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00" w:rsidRDefault="00AB1F00" w:rsidP="00AB1F00">
      <w:pPr>
        <w:jc w:val="center"/>
        <w:rPr>
          <w:b/>
          <w:color w:val="000000" w:themeColor="text1"/>
          <w:sz w:val="32"/>
          <w:szCs w:val="24"/>
          <w:u w:val="single"/>
        </w:rPr>
      </w:pPr>
      <w:r w:rsidRPr="00DB5270">
        <w:rPr>
          <w:b/>
          <w:color w:val="000000" w:themeColor="text1"/>
          <w:sz w:val="32"/>
          <w:szCs w:val="24"/>
          <w:u w:val="single"/>
        </w:rPr>
        <w:t>RESEARCH ARTICLES</w:t>
      </w:r>
    </w:p>
    <w:p w:rsidR="00AB1F00" w:rsidRPr="00AB1F00" w:rsidRDefault="00AB1F00" w:rsidP="00AB1F0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454773">
        <w:rPr>
          <w:sz w:val="24"/>
          <w:szCs w:val="24"/>
        </w:rPr>
        <w:t>Saleem</w:t>
      </w:r>
      <w:proofErr w:type="spellEnd"/>
      <w:r w:rsidRPr="00454773">
        <w:rPr>
          <w:sz w:val="24"/>
          <w:szCs w:val="24"/>
        </w:rPr>
        <w:t xml:space="preserve"> M, </w:t>
      </w:r>
      <w:proofErr w:type="spellStart"/>
      <w:r w:rsidRPr="00454773">
        <w:rPr>
          <w:sz w:val="24"/>
          <w:szCs w:val="24"/>
        </w:rPr>
        <w:t>Mohsin</w:t>
      </w:r>
      <w:proofErr w:type="spellEnd"/>
      <w:r w:rsidRPr="00454773">
        <w:rPr>
          <w:sz w:val="24"/>
          <w:szCs w:val="24"/>
        </w:rPr>
        <w:t xml:space="preserve"> M, </w:t>
      </w:r>
      <w:proofErr w:type="spellStart"/>
      <w:r w:rsidRPr="00454773">
        <w:rPr>
          <w:sz w:val="24"/>
          <w:szCs w:val="24"/>
        </w:rPr>
        <w:t>Waqas</w:t>
      </w:r>
      <w:proofErr w:type="spellEnd"/>
      <w:r w:rsidRPr="00454773">
        <w:rPr>
          <w:sz w:val="24"/>
          <w:szCs w:val="24"/>
        </w:rPr>
        <w:t xml:space="preserve"> H. (2017). Severity of Coronary Artery Disease in Patients with or without Diabetic Retinopathy. </w:t>
      </w:r>
      <w:r w:rsidRPr="00454773">
        <w:rPr>
          <w:i/>
          <w:iCs/>
          <w:sz w:val="24"/>
          <w:szCs w:val="24"/>
        </w:rPr>
        <w:t>Journal of Rawalpindi Medical College</w:t>
      </w:r>
      <w:r w:rsidRPr="00454773">
        <w:rPr>
          <w:sz w:val="24"/>
          <w:szCs w:val="24"/>
        </w:rPr>
        <w:t xml:space="preserve">, </w:t>
      </w:r>
      <w:r w:rsidRPr="00454773">
        <w:rPr>
          <w:i/>
          <w:iCs/>
          <w:sz w:val="24"/>
          <w:szCs w:val="24"/>
        </w:rPr>
        <w:t>21</w:t>
      </w:r>
      <w:r w:rsidRPr="00454773">
        <w:rPr>
          <w:sz w:val="24"/>
          <w:szCs w:val="24"/>
        </w:rPr>
        <w:t>(4), 325-329</w:t>
      </w:r>
    </w:p>
    <w:p w:rsidR="00AB1F00" w:rsidRPr="00454773" w:rsidRDefault="00AB1F00" w:rsidP="00AB1F00">
      <w:pPr>
        <w:pStyle w:val="ListParagraph"/>
        <w:rPr>
          <w:color w:val="000000" w:themeColor="text1"/>
          <w:sz w:val="24"/>
          <w:szCs w:val="24"/>
        </w:rPr>
      </w:pPr>
    </w:p>
    <w:p w:rsidR="00AB1F00" w:rsidRPr="00AB1F00" w:rsidRDefault="00AB1F00" w:rsidP="00AB1F0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54773">
        <w:rPr>
          <w:sz w:val="24"/>
          <w:szCs w:val="24"/>
        </w:rPr>
        <w:t xml:space="preserve">Sharma H, </w:t>
      </w:r>
      <w:proofErr w:type="spellStart"/>
      <w:r w:rsidRPr="00454773">
        <w:rPr>
          <w:sz w:val="24"/>
          <w:szCs w:val="24"/>
        </w:rPr>
        <w:t>Vetrugno</w:t>
      </w:r>
      <w:proofErr w:type="spellEnd"/>
      <w:r w:rsidRPr="00454773">
        <w:rPr>
          <w:sz w:val="24"/>
          <w:szCs w:val="24"/>
        </w:rPr>
        <w:t xml:space="preserve"> V, </w:t>
      </w:r>
      <w:proofErr w:type="spellStart"/>
      <w:r w:rsidRPr="00454773">
        <w:rPr>
          <w:sz w:val="24"/>
          <w:szCs w:val="24"/>
        </w:rPr>
        <w:t>Waqas</w:t>
      </w:r>
      <w:proofErr w:type="spellEnd"/>
      <w:r w:rsidRPr="00454773">
        <w:rPr>
          <w:sz w:val="24"/>
          <w:szCs w:val="24"/>
        </w:rPr>
        <w:t xml:space="preserve"> MH, George S, Nadir A, </w:t>
      </w:r>
      <w:proofErr w:type="spellStart"/>
      <w:r w:rsidRPr="00454773">
        <w:rPr>
          <w:sz w:val="24"/>
          <w:szCs w:val="24"/>
        </w:rPr>
        <w:t>Zaphiriou</w:t>
      </w:r>
      <w:proofErr w:type="spellEnd"/>
      <w:r w:rsidRPr="00454773">
        <w:rPr>
          <w:sz w:val="24"/>
          <w:szCs w:val="24"/>
        </w:rPr>
        <w:t xml:space="preserve"> A, Lim S, </w:t>
      </w:r>
      <w:proofErr w:type="spellStart"/>
      <w:r w:rsidRPr="00454773">
        <w:rPr>
          <w:sz w:val="24"/>
          <w:szCs w:val="24"/>
        </w:rPr>
        <w:t>Ludman</w:t>
      </w:r>
      <w:proofErr w:type="spellEnd"/>
      <w:r w:rsidRPr="00454773">
        <w:rPr>
          <w:sz w:val="24"/>
          <w:szCs w:val="24"/>
        </w:rPr>
        <w:t xml:space="preserve"> P, </w:t>
      </w:r>
      <w:proofErr w:type="spellStart"/>
      <w:r w:rsidRPr="00454773">
        <w:rPr>
          <w:sz w:val="24"/>
          <w:szCs w:val="24"/>
        </w:rPr>
        <w:t>Doshi</w:t>
      </w:r>
      <w:proofErr w:type="spellEnd"/>
      <w:r w:rsidRPr="00454773">
        <w:rPr>
          <w:sz w:val="24"/>
          <w:szCs w:val="24"/>
        </w:rPr>
        <w:t xml:space="preserve"> SN, </w:t>
      </w:r>
      <w:proofErr w:type="spellStart"/>
      <w:r w:rsidRPr="00454773">
        <w:rPr>
          <w:sz w:val="24"/>
          <w:szCs w:val="24"/>
        </w:rPr>
        <w:t>Townend</w:t>
      </w:r>
      <w:proofErr w:type="spellEnd"/>
      <w:r w:rsidRPr="00454773">
        <w:rPr>
          <w:sz w:val="24"/>
          <w:szCs w:val="24"/>
        </w:rPr>
        <w:t xml:space="preserve"> J, Khan SQ. Outcomes in patients undergoing high-risk PCI using </w:t>
      </w:r>
      <w:proofErr w:type="spellStart"/>
      <w:r w:rsidRPr="00454773">
        <w:rPr>
          <w:sz w:val="24"/>
          <w:szCs w:val="24"/>
        </w:rPr>
        <w:t>Impella</w:t>
      </w:r>
      <w:proofErr w:type="spellEnd"/>
      <w:r w:rsidRPr="00454773">
        <w:rPr>
          <w:sz w:val="24"/>
          <w:szCs w:val="24"/>
        </w:rPr>
        <w:t xml:space="preserve"> circulatory support: 10-year experience. Interventional Cardiology. 2020 May 11</w:t>
      </w:r>
      <w:proofErr w:type="gramStart"/>
      <w:r w:rsidRPr="00454773">
        <w:rPr>
          <w:sz w:val="24"/>
          <w:szCs w:val="24"/>
        </w:rPr>
        <w:t>;12</w:t>
      </w:r>
      <w:proofErr w:type="gramEnd"/>
      <w:r w:rsidRPr="00454773">
        <w:rPr>
          <w:sz w:val="24"/>
          <w:szCs w:val="24"/>
        </w:rPr>
        <w:t>(3):1.</w:t>
      </w:r>
    </w:p>
    <w:p w:rsidR="00AB1F00" w:rsidRPr="00AB1F00" w:rsidRDefault="00AB1F00" w:rsidP="00AB1F00">
      <w:pPr>
        <w:pStyle w:val="ListParagraph"/>
        <w:rPr>
          <w:color w:val="000000" w:themeColor="text1"/>
          <w:sz w:val="24"/>
          <w:szCs w:val="24"/>
        </w:rPr>
      </w:pPr>
    </w:p>
    <w:p w:rsidR="00AB1F00" w:rsidRPr="00454773" w:rsidRDefault="00AB1F00" w:rsidP="00AB1F00">
      <w:pPr>
        <w:pStyle w:val="ListParagraph"/>
        <w:rPr>
          <w:color w:val="000000" w:themeColor="text1"/>
          <w:sz w:val="24"/>
          <w:szCs w:val="24"/>
        </w:rPr>
      </w:pPr>
    </w:p>
    <w:p w:rsidR="00F500F1" w:rsidRPr="00AB1F00" w:rsidRDefault="00AB1F00" w:rsidP="00AB1F0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54773">
        <w:rPr>
          <w:sz w:val="24"/>
          <w:szCs w:val="24"/>
        </w:rPr>
        <w:t xml:space="preserve">Khan HS, </w:t>
      </w:r>
      <w:proofErr w:type="spellStart"/>
      <w:r w:rsidRPr="00454773">
        <w:rPr>
          <w:sz w:val="24"/>
          <w:szCs w:val="24"/>
        </w:rPr>
        <w:t>Mohsin</w:t>
      </w:r>
      <w:proofErr w:type="spellEnd"/>
      <w:r w:rsidRPr="00454773">
        <w:rPr>
          <w:sz w:val="24"/>
          <w:szCs w:val="24"/>
        </w:rPr>
        <w:t xml:space="preserve"> M, </w:t>
      </w:r>
      <w:proofErr w:type="spellStart"/>
      <w:r w:rsidRPr="00454773">
        <w:rPr>
          <w:sz w:val="24"/>
          <w:szCs w:val="24"/>
        </w:rPr>
        <w:t>Saif</w:t>
      </w:r>
      <w:proofErr w:type="spellEnd"/>
      <w:r w:rsidRPr="00454773">
        <w:rPr>
          <w:sz w:val="24"/>
          <w:szCs w:val="24"/>
        </w:rPr>
        <w:t xml:space="preserve"> M, </w:t>
      </w:r>
      <w:proofErr w:type="spellStart"/>
      <w:r w:rsidRPr="00454773">
        <w:rPr>
          <w:sz w:val="24"/>
          <w:szCs w:val="24"/>
        </w:rPr>
        <w:t>Javed</w:t>
      </w:r>
      <w:proofErr w:type="spellEnd"/>
      <w:r w:rsidRPr="00454773">
        <w:rPr>
          <w:sz w:val="24"/>
          <w:szCs w:val="24"/>
        </w:rPr>
        <w:t xml:space="preserve"> A, </w:t>
      </w:r>
      <w:proofErr w:type="spellStart"/>
      <w:r w:rsidRPr="00454773">
        <w:rPr>
          <w:sz w:val="24"/>
          <w:szCs w:val="24"/>
        </w:rPr>
        <w:t>Waqas</w:t>
      </w:r>
      <w:proofErr w:type="spellEnd"/>
      <w:r w:rsidRPr="00454773">
        <w:rPr>
          <w:sz w:val="24"/>
          <w:szCs w:val="24"/>
        </w:rPr>
        <w:t xml:space="preserve"> H, </w:t>
      </w:r>
      <w:proofErr w:type="spellStart"/>
      <w:r w:rsidRPr="00454773">
        <w:rPr>
          <w:sz w:val="24"/>
          <w:szCs w:val="24"/>
        </w:rPr>
        <w:t>Satti</w:t>
      </w:r>
      <w:proofErr w:type="spellEnd"/>
      <w:r w:rsidRPr="00454773">
        <w:rPr>
          <w:sz w:val="24"/>
          <w:szCs w:val="24"/>
        </w:rPr>
        <w:t xml:space="preserve"> KN. IMPACT OF COVID 19 PANDEMIC ASSOCIATED LOCKDOWN ON ADMISSIONS SECONDARY TO CARDIAC AILMENTS IN A TERTIARY CARDIAC CENTRE OF PAKISTAN. Pakistan Armed Forces Medical Journal. 2020 Aug 7;70(1):S342-46.</w:t>
      </w:r>
    </w:p>
    <w:sectPr w:rsidR="00F500F1" w:rsidRPr="00AB1F00" w:rsidSect="009E4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6A6"/>
    <w:multiLevelType w:val="hybridMultilevel"/>
    <w:tmpl w:val="FF4A5868"/>
    <w:lvl w:ilvl="0" w:tplc="CAF0D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503C4"/>
    <w:multiLevelType w:val="hybridMultilevel"/>
    <w:tmpl w:val="3594F1E4"/>
    <w:lvl w:ilvl="0" w:tplc="57C807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AB1F00"/>
    <w:rsid w:val="005525E2"/>
    <w:rsid w:val="00AB1F00"/>
    <w:rsid w:val="00CC14B9"/>
    <w:rsid w:val="00E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Qurrat Ulain</dc:creator>
  <cp:lastModifiedBy>Dr Qurrat Ulain</cp:lastModifiedBy>
  <cp:revision>1</cp:revision>
  <dcterms:created xsi:type="dcterms:W3CDTF">2021-07-30T18:33:00Z</dcterms:created>
  <dcterms:modified xsi:type="dcterms:W3CDTF">2021-07-30T18:34:00Z</dcterms:modified>
</cp:coreProperties>
</file>