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D" w:rsidRDefault="0084332D" w:rsidP="0084332D">
      <w:pPr>
        <w:ind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Dr Pervez Khan Cardiologist Publications/Case Reports</w:t>
      </w:r>
      <w:bookmarkStart w:id="0" w:name="_GoBack"/>
      <w:bookmarkEnd w:id="0"/>
    </w:p>
    <w:p w:rsidR="0084332D" w:rsidRDefault="0084332D" w:rsidP="0084332D">
      <w:pPr>
        <w:ind w:hanging="1560"/>
        <w:rPr>
          <w:b/>
          <w:sz w:val="28"/>
          <w:szCs w:val="28"/>
        </w:rPr>
      </w:pPr>
    </w:p>
    <w:p w:rsidR="0084332D" w:rsidRDefault="0084332D" w:rsidP="0084332D">
      <w:pPr>
        <w:ind w:hanging="1560"/>
        <w:rPr>
          <w:b/>
          <w:sz w:val="28"/>
          <w:szCs w:val="28"/>
        </w:rPr>
      </w:pPr>
    </w:p>
    <w:p w:rsidR="0084332D" w:rsidRDefault="0084332D" w:rsidP="0084332D">
      <w:pPr>
        <w:ind w:hanging="1560"/>
        <w:rPr>
          <w:b/>
          <w:sz w:val="28"/>
          <w:szCs w:val="28"/>
        </w:rPr>
      </w:pPr>
      <w:r w:rsidRPr="0004066E">
        <w:rPr>
          <w:b/>
          <w:sz w:val="28"/>
          <w:szCs w:val="28"/>
        </w:rPr>
        <w:t>Publications/Case Reports/Abstracts</w:t>
      </w:r>
    </w:p>
    <w:p w:rsidR="0084332D" w:rsidRDefault="0084332D" w:rsidP="0084332D">
      <w:pPr>
        <w:ind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>1)   Cardiogenic</w:t>
      </w:r>
      <w:proofErr w:type="gramEnd"/>
      <w:r>
        <w:rPr>
          <w:b/>
          <w:sz w:val="28"/>
          <w:szCs w:val="28"/>
        </w:rPr>
        <w:t xml:space="preserve"> Dementia </w:t>
      </w:r>
      <w:r w:rsidRPr="00D455DF">
        <w:rPr>
          <w:b/>
          <w:sz w:val="28"/>
          <w:szCs w:val="28"/>
        </w:rPr>
        <w:t>– a case report</w:t>
      </w:r>
      <w:r w:rsidRPr="00D455D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published in </w:t>
      </w:r>
      <w:r w:rsidRPr="00D455DF">
        <w:rPr>
          <w:sz w:val="28"/>
          <w:szCs w:val="28"/>
        </w:rPr>
        <w:t>European Journal of Case Reports August 2020</w:t>
      </w:r>
      <w:r>
        <w:rPr>
          <w:sz w:val="28"/>
          <w:szCs w:val="28"/>
        </w:rPr>
        <w:t xml:space="preserve"> Volume 4(10):327-331</w:t>
      </w:r>
    </w:p>
    <w:p w:rsidR="0084332D" w:rsidRPr="00D455DF" w:rsidRDefault="0084332D" w:rsidP="0084332D">
      <w:pPr>
        <w:ind w:hanging="1560"/>
        <w:rPr>
          <w:sz w:val="28"/>
          <w:szCs w:val="28"/>
        </w:rPr>
      </w:pPr>
    </w:p>
    <w:p w:rsidR="0084332D" w:rsidRDefault="0084332D" w:rsidP="0084332D">
      <w:pPr>
        <w:ind w:left="-1701" w:firstLine="141"/>
        <w:rPr>
          <w:b/>
        </w:rPr>
      </w:pPr>
      <w:r>
        <w:rPr>
          <w:sz w:val="32"/>
          <w:szCs w:val="32"/>
          <w:lang w:val="en-GB"/>
        </w:rPr>
        <w:t xml:space="preserve">               </w:t>
      </w:r>
      <w:proofErr w:type="gramStart"/>
      <w:r>
        <w:rPr>
          <w:sz w:val="32"/>
          <w:szCs w:val="32"/>
          <w:lang w:val="en-GB"/>
        </w:rPr>
        <w:t xml:space="preserve">2)    </w:t>
      </w:r>
      <w:r>
        <w:rPr>
          <w:b/>
        </w:rPr>
        <w:t>Cardiac</w:t>
      </w:r>
      <w:proofErr w:type="gramEnd"/>
      <w:r>
        <w:rPr>
          <w:b/>
        </w:rPr>
        <w:t xml:space="preserve"> Devices infections at HEFT (January 2017) </w:t>
      </w:r>
    </w:p>
    <w:p w:rsidR="0084332D" w:rsidRDefault="0084332D" w:rsidP="0084332D">
      <w:pPr>
        <w:ind w:left="-1701" w:firstLine="141"/>
        <w:rPr>
          <w:b/>
        </w:rPr>
      </w:pPr>
      <w:r>
        <w:rPr>
          <w:b/>
        </w:rPr>
        <w:t xml:space="preserve">                                 P khan, </w:t>
      </w:r>
      <w:r w:rsidRPr="00F13BAC">
        <w:t>AD Vellore JV Naiker</w:t>
      </w:r>
      <w:r>
        <w:t>,</w:t>
      </w:r>
      <w:r>
        <w:rPr>
          <w:b/>
        </w:rPr>
        <w:t xml:space="preserve"> </w:t>
      </w:r>
      <w:r>
        <w:t xml:space="preserve">Journal Of Aging and Health West </w:t>
      </w:r>
      <w:proofErr w:type="gramStart"/>
      <w:r>
        <w:t>Midlands  UK</w:t>
      </w:r>
      <w:proofErr w:type="gramEnd"/>
      <w:r>
        <w:rPr>
          <w:b/>
        </w:rPr>
        <w:t xml:space="preserve">   </w:t>
      </w:r>
    </w:p>
    <w:p w:rsidR="0084332D" w:rsidRDefault="0084332D" w:rsidP="0084332D">
      <w:pPr>
        <w:ind w:left="-851" w:hanging="1134"/>
        <w:rPr>
          <w:sz w:val="32"/>
          <w:szCs w:val="32"/>
          <w:lang w:val="en-GB"/>
        </w:rPr>
      </w:pPr>
    </w:p>
    <w:p w:rsidR="0084332D" w:rsidRDefault="0084332D" w:rsidP="0084332D">
      <w:pPr>
        <w:ind w:left="-851" w:hanging="1134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3)          “</w:t>
      </w:r>
      <w:r w:rsidRPr="00310D7F">
        <w:rPr>
          <w:sz w:val="32"/>
          <w:szCs w:val="32"/>
          <w:lang w:val="en-GB"/>
        </w:rPr>
        <w:t xml:space="preserve">Study of radiation dose and contrast based on route </w:t>
      </w:r>
      <w:r>
        <w:rPr>
          <w:sz w:val="32"/>
          <w:szCs w:val="32"/>
          <w:lang w:val="en-GB"/>
        </w:rPr>
        <w:t xml:space="preserve"> </w:t>
      </w:r>
    </w:p>
    <w:p w:rsidR="0084332D" w:rsidRDefault="0084332D" w:rsidP="0084332D">
      <w:pPr>
        <w:ind w:left="-1134" w:hanging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</w:t>
      </w:r>
      <w:proofErr w:type="gramStart"/>
      <w:r w:rsidRPr="00310D7F">
        <w:rPr>
          <w:sz w:val="32"/>
          <w:szCs w:val="32"/>
          <w:lang w:val="en-GB"/>
        </w:rPr>
        <w:t>of</w:t>
      </w:r>
      <w:proofErr w:type="gramEnd"/>
      <w:r w:rsidRPr="00310D7F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</w:t>
      </w:r>
      <w:r w:rsidRPr="00310D7F">
        <w:rPr>
          <w:sz w:val="32"/>
          <w:szCs w:val="32"/>
          <w:lang w:val="en-GB"/>
        </w:rPr>
        <w:t xml:space="preserve">access and height  in patients undergoing coronary </w:t>
      </w:r>
      <w:r>
        <w:rPr>
          <w:sz w:val="32"/>
          <w:szCs w:val="32"/>
          <w:lang w:val="en-GB"/>
        </w:rPr>
        <w:t xml:space="preserve">   </w:t>
      </w:r>
    </w:p>
    <w:p w:rsidR="0084332D" w:rsidRDefault="0084332D" w:rsidP="0084332D">
      <w:pPr>
        <w:ind w:left="-1134" w:hanging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</w:t>
      </w:r>
      <w:proofErr w:type="gramStart"/>
      <w:r w:rsidRPr="00310D7F">
        <w:rPr>
          <w:sz w:val="32"/>
          <w:szCs w:val="32"/>
          <w:lang w:val="en-GB"/>
        </w:rPr>
        <w:t>angiography</w:t>
      </w:r>
      <w:proofErr w:type="gramEnd"/>
      <w:r w:rsidRPr="00310D7F">
        <w:rPr>
          <w:sz w:val="32"/>
          <w:szCs w:val="32"/>
          <w:lang w:val="en-GB"/>
        </w:rPr>
        <w:t>/angioplasty</w:t>
      </w:r>
      <w:r>
        <w:rPr>
          <w:sz w:val="32"/>
          <w:szCs w:val="32"/>
          <w:lang w:val="en-GB"/>
        </w:rPr>
        <w:t xml:space="preserve"> ; </w:t>
      </w:r>
      <w:proofErr w:type="spellStart"/>
      <w:r w:rsidRPr="00DC54FD">
        <w:rPr>
          <w:b/>
          <w:sz w:val="32"/>
          <w:szCs w:val="32"/>
          <w:lang w:val="en-GB"/>
        </w:rPr>
        <w:t>Khan,P</w:t>
      </w:r>
      <w:r>
        <w:rPr>
          <w:sz w:val="32"/>
          <w:szCs w:val="32"/>
          <w:lang w:val="en-GB"/>
        </w:rPr>
        <w:t>.,Asad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M,Asim,M</w:t>
      </w:r>
      <w:proofErr w:type="spellEnd"/>
      <w:r>
        <w:rPr>
          <w:sz w:val="32"/>
          <w:szCs w:val="32"/>
          <w:lang w:val="en-GB"/>
        </w:rPr>
        <w:t xml:space="preserve">,           </w:t>
      </w:r>
    </w:p>
    <w:p w:rsidR="0084332D" w:rsidRDefault="0084332D" w:rsidP="0084332D">
      <w:pPr>
        <w:ind w:left="-1134" w:hanging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Large </w:t>
      </w:r>
      <w:proofErr w:type="gramStart"/>
      <w:r>
        <w:rPr>
          <w:sz w:val="32"/>
          <w:szCs w:val="32"/>
          <w:lang w:val="en-GB"/>
        </w:rPr>
        <w:t>A .Published</w:t>
      </w:r>
      <w:proofErr w:type="gramEnd"/>
      <w:r>
        <w:rPr>
          <w:sz w:val="32"/>
          <w:szCs w:val="32"/>
          <w:lang w:val="en-GB"/>
        </w:rPr>
        <w:t xml:space="preserve"> in Abstracts of </w:t>
      </w:r>
      <w:proofErr w:type="spellStart"/>
      <w:r>
        <w:rPr>
          <w:sz w:val="32"/>
          <w:szCs w:val="32"/>
          <w:lang w:val="en-GB"/>
        </w:rPr>
        <w:t>EuroPCR</w:t>
      </w:r>
      <w:proofErr w:type="spellEnd"/>
      <w:r>
        <w:rPr>
          <w:sz w:val="32"/>
          <w:szCs w:val="32"/>
          <w:lang w:val="en-GB"/>
        </w:rPr>
        <w:t xml:space="preserve"> 2014 page  </w:t>
      </w:r>
    </w:p>
    <w:p w:rsidR="0084332D" w:rsidRPr="00310D7F" w:rsidRDefault="0084332D" w:rsidP="0084332D">
      <w:pPr>
        <w:ind w:left="-1134" w:hanging="851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               67, abstract Number Euro14A-OPO63      </w:t>
      </w:r>
    </w:p>
    <w:p w:rsidR="0084332D" w:rsidRDefault="0084332D" w:rsidP="0084332D">
      <w:pPr>
        <w:ind w:left="-1985" w:firstLine="141"/>
        <w:rPr>
          <w:b/>
          <w:sz w:val="28"/>
          <w:szCs w:val="28"/>
        </w:rPr>
      </w:pPr>
    </w:p>
    <w:p w:rsidR="0084332D" w:rsidRPr="00C20AB0" w:rsidRDefault="0084332D" w:rsidP="0084332D">
      <w:pPr>
        <w:ind w:left="-1985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4</w:t>
      </w:r>
      <w:r w:rsidRPr="00925826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    </w:t>
      </w:r>
      <w:proofErr w:type="gramEnd"/>
      <w:r>
        <w:fldChar w:fldCharType="begin"/>
      </w:r>
      <w:r>
        <w:instrText xml:space="preserve"> HYPERLINK "http://www.ncbi.nlm.nih.gov/pubmed/23760693" </w:instrText>
      </w:r>
      <w:r>
        <w:fldChar w:fldCharType="separate"/>
      </w:r>
      <w:r w:rsidRPr="00C20AB0">
        <w:rPr>
          <w:rFonts w:ascii="Arial" w:hAnsi="Arial" w:cs="Arial"/>
          <w:b/>
          <w:sz w:val="28"/>
          <w:szCs w:val="28"/>
          <w:u w:val="single" w:color="1300CB"/>
        </w:rPr>
        <w:t>Tilt-table test: its role in modern practice.</w:t>
      </w:r>
      <w:r>
        <w:rPr>
          <w:rFonts w:ascii="Arial" w:hAnsi="Arial" w:cs="Arial"/>
          <w:b/>
          <w:sz w:val="28"/>
          <w:szCs w:val="28"/>
          <w:u w:val="single" w:color="1300CB"/>
        </w:rPr>
        <w:fldChar w:fldCharType="end"/>
      </w:r>
    </w:p>
    <w:p w:rsidR="0084332D" w:rsidRDefault="0084332D" w:rsidP="0084332D">
      <w:pPr>
        <w:widowControl w:val="0"/>
        <w:autoSpaceDE w:val="0"/>
        <w:autoSpaceDN w:val="0"/>
        <w:adjustRightInd w:val="0"/>
        <w:ind w:left="-1701" w:firstLine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proofErr w:type="spellStart"/>
      <w:r>
        <w:rPr>
          <w:rFonts w:ascii="Arial" w:hAnsi="Arial" w:cs="Arial"/>
          <w:sz w:val="28"/>
          <w:szCs w:val="28"/>
        </w:rPr>
        <w:t>Sandhu</w:t>
      </w:r>
      <w:proofErr w:type="spellEnd"/>
      <w:r>
        <w:rPr>
          <w:rFonts w:ascii="Arial" w:hAnsi="Arial" w:cs="Arial"/>
          <w:sz w:val="28"/>
          <w:szCs w:val="28"/>
        </w:rPr>
        <w:t xml:space="preserve"> KS, </w:t>
      </w:r>
      <w:r>
        <w:rPr>
          <w:rFonts w:ascii="Arial" w:hAnsi="Arial" w:cs="Arial"/>
          <w:b/>
          <w:bCs/>
          <w:sz w:val="28"/>
          <w:szCs w:val="28"/>
        </w:rPr>
        <w:t>Khan P</w:t>
      </w:r>
      <w:r>
        <w:rPr>
          <w:rFonts w:ascii="Arial" w:hAnsi="Arial" w:cs="Arial"/>
          <w:sz w:val="28"/>
          <w:szCs w:val="28"/>
        </w:rPr>
        <w:t xml:space="preserve">, Panting J, </w:t>
      </w:r>
      <w:proofErr w:type="spellStart"/>
      <w:r>
        <w:rPr>
          <w:rFonts w:ascii="Arial" w:hAnsi="Arial" w:cs="Arial"/>
          <w:sz w:val="28"/>
          <w:szCs w:val="28"/>
        </w:rPr>
        <w:t>Nadar</w:t>
      </w:r>
      <w:proofErr w:type="spellEnd"/>
      <w:r>
        <w:rPr>
          <w:rFonts w:ascii="Arial" w:hAnsi="Arial" w:cs="Arial"/>
          <w:sz w:val="28"/>
          <w:szCs w:val="28"/>
        </w:rPr>
        <w:t xml:space="preserve"> S.</w:t>
      </w:r>
    </w:p>
    <w:p w:rsidR="0084332D" w:rsidRDefault="0084332D" w:rsidP="0084332D">
      <w:pPr>
        <w:widowControl w:val="0"/>
        <w:autoSpaceDE w:val="0"/>
        <w:autoSpaceDN w:val="0"/>
        <w:adjustRightInd w:val="0"/>
        <w:ind w:left="-1701" w:firstLine="14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Clin</w:t>
      </w:r>
      <w:proofErr w:type="spellEnd"/>
      <w:r>
        <w:rPr>
          <w:rFonts w:ascii="Arial" w:hAnsi="Arial" w:cs="Arial"/>
        </w:rPr>
        <w:t xml:space="preserve"> Med. 2013 Jun</w:t>
      </w:r>
      <w:proofErr w:type="gramStart"/>
      <w:r>
        <w:rPr>
          <w:rFonts w:ascii="Arial" w:hAnsi="Arial" w:cs="Arial"/>
        </w:rPr>
        <w:t>;13</w:t>
      </w:r>
      <w:proofErr w:type="gramEnd"/>
      <w:r>
        <w:rPr>
          <w:rFonts w:ascii="Arial" w:hAnsi="Arial" w:cs="Arial"/>
        </w:rPr>
        <w:t xml:space="preserve">(3):227-32. </w:t>
      </w:r>
      <w:proofErr w:type="spellStart"/>
      <w:proofErr w:type="gramStart"/>
      <w:r>
        <w:rPr>
          <w:rFonts w:ascii="Arial" w:hAnsi="Arial" w:cs="Arial"/>
        </w:rPr>
        <w:t>doi</w:t>
      </w:r>
      <w:proofErr w:type="spellEnd"/>
      <w:proofErr w:type="gramEnd"/>
      <w:r>
        <w:rPr>
          <w:rFonts w:ascii="Arial" w:hAnsi="Arial" w:cs="Arial"/>
        </w:rPr>
        <w:t>: 10.7861/clinmedicine.13-3-227.</w:t>
      </w:r>
    </w:p>
    <w:p w:rsidR="0084332D" w:rsidRDefault="0084332D" w:rsidP="0084332D">
      <w:pPr>
        <w:ind w:left="-1701" w:firstLine="141"/>
        <w:rPr>
          <w:b/>
          <w:sz w:val="28"/>
          <w:szCs w:val="28"/>
        </w:rPr>
      </w:pPr>
      <w:r>
        <w:rPr>
          <w:rFonts w:ascii="Arial" w:hAnsi="Arial" w:cs="Arial"/>
          <w:color w:val="454545"/>
        </w:rPr>
        <w:t xml:space="preserve">                          PMID: 23760693 [PubMed - in process]</w:t>
      </w:r>
    </w:p>
    <w:p w:rsidR="0084332D" w:rsidRDefault="0084332D" w:rsidP="0084332D">
      <w:pPr>
        <w:ind w:left="-1701" w:firstLine="141"/>
        <w:rPr>
          <w:b/>
        </w:rPr>
      </w:pPr>
      <w:r>
        <w:rPr>
          <w:b/>
        </w:rPr>
        <w:t xml:space="preserve">   </w:t>
      </w:r>
    </w:p>
    <w:p w:rsidR="0084332D" w:rsidRPr="00925826" w:rsidRDefault="0084332D" w:rsidP="0084332D">
      <w:pPr>
        <w:ind w:left="-1701" w:firstLine="141"/>
        <w:rPr>
          <w:b/>
        </w:rPr>
      </w:pPr>
      <w:r>
        <w:t xml:space="preserve">                   </w:t>
      </w:r>
      <w:proofErr w:type="gramStart"/>
      <w:r>
        <w:t xml:space="preserve">5)      </w:t>
      </w:r>
      <w:r w:rsidRPr="0043069D">
        <w:rPr>
          <w:b/>
          <w:bCs/>
        </w:rPr>
        <w:t>Para</w:t>
      </w:r>
      <w:proofErr w:type="gramEnd"/>
      <w:r w:rsidRPr="0043069D">
        <w:rPr>
          <w:b/>
          <w:bCs/>
        </w:rPr>
        <w:t xml:space="preserve"> neoplastic syndrome</w:t>
      </w:r>
      <w:r>
        <w:t>, P</w:t>
      </w:r>
      <w:r w:rsidRPr="00510795">
        <w:rPr>
          <w:b/>
        </w:rPr>
        <w:t>. Khan</w:t>
      </w:r>
      <w:r>
        <w:t>, A Michael.</w:t>
      </w:r>
    </w:p>
    <w:p w:rsidR="0084332D" w:rsidRDefault="0084332D" w:rsidP="0084332D">
      <w:pPr>
        <w:tabs>
          <w:tab w:val="left" w:pos="426"/>
        </w:tabs>
        <w:ind w:left="-1701" w:firstLine="141"/>
      </w:pPr>
      <w:r>
        <w:t xml:space="preserve">                                Journal Of Aging and Health West midlands UK, Issue Number 17,2010    </w:t>
      </w:r>
    </w:p>
    <w:p w:rsidR="0084332D" w:rsidRPr="004B3660" w:rsidRDefault="0084332D" w:rsidP="0084332D">
      <w:pPr>
        <w:tabs>
          <w:tab w:val="left" w:pos="426"/>
        </w:tabs>
        <w:ind w:left="-1701" w:firstLine="141"/>
      </w:pPr>
      <w:r>
        <w:t xml:space="preserve">                                </w:t>
      </w:r>
      <w:proofErr w:type="gramStart"/>
      <w:r>
        <w:t>ISSN Number 13649752.</w:t>
      </w:r>
      <w:proofErr w:type="gramEnd"/>
    </w:p>
    <w:p w:rsidR="0084332D" w:rsidRDefault="0084332D" w:rsidP="0084332D">
      <w:pPr>
        <w:tabs>
          <w:tab w:val="left" w:pos="426"/>
        </w:tabs>
        <w:ind w:left="-1701" w:firstLine="141"/>
        <w:rPr>
          <w:b/>
        </w:rPr>
      </w:pPr>
    </w:p>
    <w:p w:rsidR="0084332D" w:rsidRDefault="0084332D" w:rsidP="0084332D">
      <w:pPr>
        <w:tabs>
          <w:tab w:val="left" w:pos="426"/>
        </w:tabs>
        <w:ind w:left="-1701" w:firstLine="141"/>
      </w:pPr>
      <w:r>
        <w:rPr>
          <w:b/>
        </w:rPr>
        <w:t xml:space="preserve">                   </w:t>
      </w:r>
      <w:proofErr w:type="gramStart"/>
      <w:r>
        <w:rPr>
          <w:b/>
        </w:rPr>
        <w:t xml:space="preserve">6)       </w:t>
      </w:r>
      <w:r w:rsidRPr="000257FC">
        <w:rPr>
          <w:b/>
        </w:rPr>
        <w:t>Prescri</w:t>
      </w:r>
      <w:r>
        <w:rPr>
          <w:b/>
        </w:rPr>
        <w:t>ption</w:t>
      </w:r>
      <w:proofErr w:type="gramEnd"/>
      <w:r>
        <w:rPr>
          <w:b/>
        </w:rPr>
        <w:t xml:space="preserve"> errors in the current </w:t>
      </w:r>
      <w:r w:rsidRPr="000257FC">
        <w:rPr>
          <w:b/>
        </w:rPr>
        <w:t xml:space="preserve"> era, time to change practice in </w:t>
      </w:r>
      <w:r>
        <w:rPr>
          <w:b/>
        </w:rPr>
        <w:t xml:space="preserve"> N</w:t>
      </w:r>
      <w:r w:rsidRPr="0004066E">
        <w:rPr>
          <w:b/>
        </w:rPr>
        <w:t>HS</w:t>
      </w:r>
      <w:r w:rsidRPr="0004066E">
        <w:t xml:space="preserve">. </w:t>
      </w:r>
      <w:r>
        <w:t xml:space="preserve">      </w:t>
      </w:r>
    </w:p>
    <w:p w:rsidR="0084332D" w:rsidRPr="0004066E" w:rsidRDefault="0084332D" w:rsidP="0084332D">
      <w:pPr>
        <w:tabs>
          <w:tab w:val="left" w:pos="426"/>
        </w:tabs>
        <w:ind w:left="-1701" w:firstLine="141"/>
      </w:pPr>
      <w:r>
        <w:rPr>
          <w:b/>
        </w:rPr>
        <w:t xml:space="preserve">                                </w:t>
      </w:r>
      <w:r w:rsidRPr="0004066E">
        <w:t>Hamid   T</w:t>
      </w:r>
      <w:proofErr w:type="gramStart"/>
      <w:r w:rsidRPr="0004066E">
        <w:t>,S</w:t>
      </w:r>
      <w:proofErr w:type="gramEnd"/>
      <w:r w:rsidRPr="0004066E">
        <w:t xml:space="preserve"> Rose, MA Khalil, </w:t>
      </w:r>
      <w:r w:rsidRPr="0004066E">
        <w:rPr>
          <w:b/>
        </w:rPr>
        <w:t xml:space="preserve">P Khan, </w:t>
      </w:r>
      <w:r w:rsidRPr="0004066E">
        <w:t>M Cushley,M Fienman</w:t>
      </w:r>
    </w:p>
    <w:p w:rsidR="0084332D" w:rsidRDefault="0084332D" w:rsidP="0084332D">
      <w:pPr>
        <w:ind w:left="-1134" w:firstLine="141"/>
      </w:pPr>
      <w:r>
        <w:t xml:space="preserve">                     </w:t>
      </w:r>
      <w:r w:rsidRPr="0004066E">
        <w:t>International Forum on Quality and Safety in Healthcare,</w:t>
      </w:r>
    </w:p>
    <w:p w:rsidR="0084332D" w:rsidRDefault="0084332D" w:rsidP="0084332D">
      <w:pPr>
        <w:ind w:left="-1134" w:firstLine="141"/>
      </w:pPr>
      <w:r>
        <w:t xml:space="preserve">                     </w:t>
      </w:r>
      <w:r w:rsidRPr="0004066E">
        <w:t>5-8 April 2011</w:t>
      </w:r>
      <w:r>
        <w:t xml:space="preserve"> </w:t>
      </w:r>
      <w:r w:rsidRPr="00510795">
        <w:t>Amsterdam RAI, Netherlands</w:t>
      </w:r>
    </w:p>
    <w:p w:rsidR="0084332D" w:rsidRDefault="0084332D" w:rsidP="0084332D">
      <w:pPr>
        <w:ind w:hanging="1560"/>
        <w:rPr>
          <w:b/>
        </w:rPr>
      </w:pPr>
    </w:p>
    <w:p w:rsidR="00EF2872" w:rsidRDefault="00EF2872"/>
    <w:sectPr w:rsidR="00EF2872" w:rsidSect="00EF2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D"/>
    <w:rsid w:val="0084332D"/>
    <w:rsid w:val="00E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C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Macintosh Word</Application>
  <DocSecurity>0</DocSecurity>
  <Lines>12</Lines>
  <Paragraphs>3</Paragraphs>
  <ScaleCrop>false</ScaleCrop>
  <Company>UHNS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Pervez Khan</dc:creator>
  <cp:keywords/>
  <dc:description/>
  <cp:lastModifiedBy>Pervez Khan</cp:lastModifiedBy>
  <cp:revision>1</cp:revision>
  <dcterms:created xsi:type="dcterms:W3CDTF">2021-06-23T15:07:00Z</dcterms:created>
  <dcterms:modified xsi:type="dcterms:W3CDTF">2021-06-23T15:08:00Z</dcterms:modified>
</cp:coreProperties>
</file>