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2" w:rsidRPr="00194408" w:rsidRDefault="00605BA2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194408">
        <w:rPr>
          <w:rFonts w:ascii="Arial" w:hAnsi="Arial" w:cs="Arial"/>
          <w:b/>
          <w:i/>
          <w:sz w:val="32"/>
          <w:szCs w:val="32"/>
          <w:u w:val="single"/>
        </w:rPr>
        <w:t xml:space="preserve">ARTICLES BY DR MAHBOOB UR REHMAN </w:t>
      </w:r>
    </w:p>
    <w:p w:rsidR="00605BA2" w:rsidRDefault="00605BA2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12C34" w:rsidRPr="00EC1E87" w:rsidRDefault="00C24BC1" w:rsidP="00C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01</w:t>
      </w:r>
      <w:r w:rsidR="00C12C34">
        <w:rPr>
          <w:rFonts w:ascii="Arial" w:hAnsi="Arial" w:cs="Arial"/>
          <w:i/>
          <w:sz w:val="18"/>
          <w:szCs w:val="18"/>
        </w:rPr>
        <w:t>-</w:t>
      </w:r>
      <w:r w:rsidR="00C12C34" w:rsidRPr="00EC1E8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C12C34" w:rsidRPr="00EC1E87">
        <w:rPr>
          <w:rFonts w:ascii="Times New Roman" w:hAnsi="Times New Roman" w:cs="Times New Roman"/>
          <w:b/>
          <w:bCs/>
          <w:sz w:val="24"/>
          <w:szCs w:val="24"/>
        </w:rPr>
        <w:t xml:space="preserve">Coronary Artery </w:t>
      </w:r>
      <w:proofErr w:type="spellStart"/>
      <w:r w:rsidR="00C12C34" w:rsidRPr="00EC1E87">
        <w:rPr>
          <w:rFonts w:ascii="Times New Roman" w:hAnsi="Times New Roman" w:cs="Times New Roman"/>
          <w:b/>
          <w:bCs/>
          <w:sz w:val="24"/>
          <w:szCs w:val="24"/>
        </w:rPr>
        <w:t>Dominance</w:t>
      </w:r>
      <w:proofErr w:type="gramStart"/>
      <w:r w:rsidR="00C12C34" w:rsidRPr="00EC1E87">
        <w:rPr>
          <w:rFonts w:ascii="Times New Roman" w:hAnsi="Times New Roman" w:cs="Times New Roman"/>
          <w:b/>
          <w:bCs/>
          <w:sz w:val="24"/>
          <w:szCs w:val="24"/>
        </w:rPr>
        <w:t>:What</w:t>
      </w:r>
      <w:proofErr w:type="spellEnd"/>
      <w:proofErr w:type="gramEnd"/>
      <w:r w:rsidR="00C12C34" w:rsidRPr="00EC1E87">
        <w:rPr>
          <w:rFonts w:ascii="Times New Roman" w:hAnsi="Times New Roman" w:cs="Times New Roman"/>
          <w:b/>
          <w:bCs/>
          <w:sz w:val="24"/>
          <w:szCs w:val="24"/>
        </w:rPr>
        <w:t xml:space="preserve"> pattern exists in Pakistani Population?</w:t>
      </w:r>
    </w:p>
    <w:p w:rsidR="00C12C34" w:rsidRDefault="00C12C34" w:rsidP="00C12C34">
      <w:pPr>
        <w:jc w:val="both"/>
        <w:rPr>
          <w:rFonts w:ascii="Arial" w:hAnsi="Arial" w:cs="Arial"/>
          <w:i/>
          <w:sz w:val="18"/>
          <w:szCs w:val="18"/>
        </w:rPr>
      </w:pP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sz w:val="24"/>
          <w:szCs w:val="24"/>
        </w:rPr>
        <w:t>-</w:t>
      </w:r>
      <w:r w:rsidRPr="00EC1E8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Fazlul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Aziz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Mian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*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Shahid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 Malik **,Muhammad Ismail **,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Iqbal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Saifullah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Khan ***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Asad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Riaz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Kachlu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**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Mehboobur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Rehman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****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Jamil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Hussain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****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Iftikhar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Ahmad ****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Registrar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,*</w:t>
      </w:r>
      <w:proofErr w:type="gramEnd"/>
      <w:r>
        <w:rPr>
          <w:rFonts w:ascii="Arial" w:hAnsi="Arial" w:cs="Arial"/>
          <w:i/>
          <w:iCs/>
          <w:sz w:val="20"/>
          <w:szCs w:val="20"/>
        </w:rPr>
        <w:t>*Associate Professor,*** Professor and Head,****Postgraduate Resident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Department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Cardiology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,Pakistan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Institute of Medical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Sciences (PIMS)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,Islamabad</w:t>
      </w:r>
      <w:proofErr w:type="gramEnd"/>
      <w:r>
        <w:rPr>
          <w:rFonts w:ascii="Arial" w:hAnsi="Arial" w:cs="Arial"/>
          <w:i/>
          <w:iCs/>
          <w:sz w:val="20"/>
          <w:szCs w:val="20"/>
        </w:rPr>
        <w:t>.</w:t>
      </w:r>
    </w:p>
    <w:p w:rsidR="00C12C34" w:rsidRDefault="00C12C34" w:rsidP="00C12C34">
      <w:pPr>
        <w:rPr>
          <w:rFonts w:ascii="Arial Narrow" w:hAnsi="Arial Narrow" w:cs="Arial Narrow"/>
          <w:sz w:val="18"/>
          <w:szCs w:val="18"/>
        </w:rPr>
      </w:pPr>
    </w:p>
    <w:p w:rsidR="00C12C34" w:rsidRDefault="00C12C34" w:rsidP="00C12C34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Ann. Pak. Inst. Med. Sci. 2011; 7(1): 3-59</w:t>
      </w:r>
    </w:p>
    <w:p w:rsidR="00C12C34" w:rsidRPr="00C24BC1" w:rsidRDefault="00C24BC1" w:rsidP="00C12C34">
      <w:pPr>
        <w:autoSpaceDE w:val="0"/>
        <w:autoSpaceDN w:val="0"/>
        <w:adjustRightInd w:val="0"/>
        <w:spacing w:after="0" w:line="240" w:lineRule="auto"/>
        <w:rPr>
          <w:rFonts w:ascii="Swis721BT,Bold" w:hAnsi="Swis721BT,Bold" w:cs="Swis721BT,Bold"/>
          <w:b/>
          <w:bCs/>
          <w:color w:val="231F20"/>
          <w:sz w:val="24"/>
          <w:szCs w:val="24"/>
        </w:rPr>
      </w:pPr>
      <w:r>
        <w:rPr>
          <w:rFonts w:ascii="Swis721BT,Bold" w:hAnsi="Swis721BT,Bold" w:cs="Swis721BT,Bold"/>
          <w:b/>
          <w:bCs/>
          <w:color w:val="231F20"/>
          <w:sz w:val="36"/>
          <w:szCs w:val="36"/>
        </w:rPr>
        <w:t>02</w:t>
      </w:r>
      <w:r w:rsidR="00C12C34">
        <w:rPr>
          <w:rFonts w:ascii="Swis721BT,Bold" w:hAnsi="Swis721BT,Bold" w:cs="Swis721BT,Bold"/>
          <w:b/>
          <w:bCs/>
          <w:color w:val="231F20"/>
          <w:sz w:val="36"/>
          <w:szCs w:val="36"/>
        </w:rPr>
        <w:t>-</w:t>
      </w:r>
      <w:r>
        <w:rPr>
          <w:rFonts w:ascii="Swis721BT,Bold" w:hAnsi="Swis721BT,Bold" w:cs="Swis721BT,Bold"/>
          <w:b/>
          <w:bCs/>
          <w:color w:val="231F20"/>
          <w:sz w:val="36"/>
          <w:szCs w:val="36"/>
        </w:rPr>
        <w:t xml:space="preserve"> </w:t>
      </w:r>
      <w:r w:rsidR="00C12C34" w:rsidRPr="00C24BC1">
        <w:rPr>
          <w:rFonts w:ascii="Swis721BT,Bold" w:hAnsi="Swis721BT,Bold" w:cs="Swis721BT,Bold"/>
          <w:b/>
          <w:bCs/>
          <w:color w:val="231F20"/>
          <w:sz w:val="24"/>
          <w:szCs w:val="24"/>
        </w:rPr>
        <w:t>ANGIOGRAPHIC SEVERITY OF CORONARY ARTERY -DISEASE IN PATIENTS WITH METABOLIC SYNDROME</w:t>
      </w:r>
    </w:p>
    <w:p w:rsidR="00C12C34" w:rsidRPr="00C24BC1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,Bold" w:hAnsi="Swis721BT,Bold" w:cs="Swis721BT,Bold"/>
          <w:b/>
          <w:bCs/>
          <w:color w:val="231F20"/>
          <w:sz w:val="24"/>
          <w:szCs w:val="24"/>
        </w:rPr>
      </w:pP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,Bold" w:hAnsi="Swis721BT,Bold" w:cs="Swis721BT,Bold"/>
          <w:b/>
          <w:bCs/>
          <w:color w:val="231F20"/>
          <w:sz w:val="19"/>
          <w:szCs w:val="19"/>
        </w:rPr>
      </w:pP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Amjad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Abrar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,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Shimal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Khan,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Abdur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Rehman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,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Mahboob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</w:t>
      </w:r>
      <w:proofErr w:type="spellStart"/>
      <w:proofErr w:type="gram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ur</w:t>
      </w:r>
      <w:proofErr w:type="spellEnd"/>
      <w:proofErr w:type="gram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Rehman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,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Tehmina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Jan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" w:hAnsi="Swis721BT" w:cs="Swis721BT"/>
          <w:color w:val="231F20"/>
          <w:sz w:val="19"/>
          <w:szCs w:val="19"/>
        </w:rPr>
      </w:pPr>
      <w:r>
        <w:rPr>
          <w:rFonts w:ascii="Swis721BT" w:hAnsi="Swis721BT" w:cs="Swis721BT"/>
          <w:color w:val="231F20"/>
          <w:sz w:val="19"/>
          <w:szCs w:val="19"/>
        </w:rPr>
        <w:t>Punjab Institute of Cardiology Lahore, Pakistan Institute of Medic</w:t>
      </w:r>
      <w:bookmarkStart w:id="0" w:name="_GoBack"/>
      <w:bookmarkEnd w:id="0"/>
      <w:r>
        <w:rPr>
          <w:rFonts w:ascii="Swis721BT" w:hAnsi="Swis721BT" w:cs="Swis721BT"/>
          <w:color w:val="231F20"/>
          <w:sz w:val="19"/>
          <w:szCs w:val="19"/>
        </w:rPr>
        <w:t>al Sciences Islamabad and</w:t>
      </w:r>
    </w:p>
    <w:p w:rsidR="00C12C34" w:rsidRDefault="00C12C34" w:rsidP="00C12C34">
      <w:pPr>
        <w:rPr>
          <w:rFonts w:ascii="Swis721BT" w:hAnsi="Swis721BT" w:cs="Swis721BT"/>
          <w:color w:val="231F20"/>
          <w:sz w:val="19"/>
          <w:szCs w:val="19"/>
        </w:rPr>
      </w:pPr>
      <w:r>
        <w:rPr>
          <w:rFonts w:ascii="Swis721BT" w:hAnsi="Swis721BT" w:cs="Swis721BT"/>
          <w:color w:val="231F20"/>
          <w:sz w:val="19"/>
          <w:szCs w:val="19"/>
        </w:rPr>
        <w:t xml:space="preserve">Department of Pharmacology,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Gomal</w:t>
      </w:r>
      <w:proofErr w:type="spellEnd"/>
      <w:r>
        <w:rPr>
          <w:rFonts w:ascii="Swis721BT" w:hAnsi="Swis721BT" w:cs="Swis721BT"/>
          <w:color w:val="231F20"/>
          <w:sz w:val="19"/>
          <w:szCs w:val="19"/>
        </w:rPr>
        <w:t xml:space="preserve"> Medical College D.I. Khan, Pakistan2</w:t>
      </w:r>
    </w:p>
    <w:p w:rsidR="00C12C34" w:rsidRDefault="00C12C34" w:rsidP="00C12C34">
      <w:pPr>
        <w:rPr>
          <w:rFonts w:ascii="Swis721BT" w:hAnsi="Swis721BT" w:cs="Swis721BT"/>
          <w:color w:val="231F20"/>
          <w:sz w:val="19"/>
          <w:szCs w:val="19"/>
        </w:rPr>
      </w:pPr>
    </w:p>
    <w:p w:rsidR="00C12C34" w:rsidRDefault="00C12C34" w:rsidP="00C12C34">
      <w:pPr>
        <w:rPr>
          <w:rFonts w:ascii="Swis721BT,Bold" w:hAnsi="Swis721BT,Bold" w:cs="Swis721BT,Bold"/>
          <w:b/>
          <w:bCs/>
          <w:color w:val="231F20"/>
          <w:sz w:val="18"/>
          <w:szCs w:val="18"/>
        </w:rPr>
      </w:pPr>
      <w:proofErr w:type="spellStart"/>
      <w:r>
        <w:rPr>
          <w:rFonts w:ascii="Swis721BT,Bold" w:hAnsi="Swis721BT,Bold" w:cs="Swis721BT,Bold"/>
          <w:b/>
          <w:bCs/>
          <w:color w:val="231F20"/>
          <w:sz w:val="18"/>
          <w:szCs w:val="18"/>
        </w:rPr>
        <w:t>Gomal</w:t>
      </w:r>
      <w:proofErr w:type="spellEnd"/>
      <w:r>
        <w:rPr>
          <w:rFonts w:ascii="Swis721BT,Bold" w:hAnsi="Swis721BT,Bold" w:cs="Swis721BT,Bold"/>
          <w:b/>
          <w:bCs/>
          <w:color w:val="231F20"/>
          <w:sz w:val="18"/>
          <w:szCs w:val="18"/>
        </w:rPr>
        <w:t xml:space="preserve"> Journal of Medical Sciences July-December 2011, Vol. 9, No. </w:t>
      </w:r>
      <w:proofErr w:type="gramStart"/>
      <w:r>
        <w:rPr>
          <w:rFonts w:ascii="Swis721BT,Bold" w:hAnsi="Swis721BT,Bold" w:cs="Swis721BT,Bold"/>
          <w:b/>
          <w:bCs/>
          <w:color w:val="231F20"/>
          <w:sz w:val="18"/>
          <w:szCs w:val="18"/>
        </w:rPr>
        <w:t>2 .</w:t>
      </w:r>
      <w:proofErr w:type="gramEnd"/>
      <w:r>
        <w:rPr>
          <w:rFonts w:ascii="Swis721BT,Bold" w:hAnsi="Swis721BT,Bold" w:cs="Swis721BT,Bold"/>
          <w:b/>
          <w:bCs/>
          <w:color w:val="231F20"/>
          <w:sz w:val="18"/>
          <w:szCs w:val="18"/>
        </w:rPr>
        <w:t xml:space="preserve"> 194-7</w:t>
      </w:r>
    </w:p>
    <w:p w:rsidR="00C12C34" w:rsidRPr="00803F58" w:rsidRDefault="00C24BC1" w:rsidP="00C12C34">
      <w:pPr>
        <w:autoSpaceDE w:val="0"/>
        <w:autoSpaceDN w:val="0"/>
        <w:adjustRightInd w:val="0"/>
        <w:spacing w:after="0" w:line="240" w:lineRule="auto"/>
        <w:rPr>
          <w:rFonts w:ascii="Swis721BT,Bold" w:hAnsi="Swis721BT,Bold" w:cs="Swis721BT,Bold"/>
          <w:b/>
          <w:bCs/>
          <w:color w:val="231F20"/>
          <w:sz w:val="24"/>
          <w:szCs w:val="24"/>
        </w:rPr>
      </w:pPr>
      <w:r>
        <w:rPr>
          <w:rFonts w:ascii="Swis721BT,Bold" w:hAnsi="Swis721BT,Bold" w:cs="Swis721BT,Bold"/>
          <w:b/>
          <w:bCs/>
          <w:color w:val="231F20"/>
          <w:sz w:val="36"/>
          <w:szCs w:val="36"/>
        </w:rPr>
        <w:t>03</w:t>
      </w:r>
      <w:r w:rsidR="00C12C34">
        <w:rPr>
          <w:rFonts w:ascii="Swis721BT,Bold" w:hAnsi="Swis721BT,Bold" w:cs="Swis721BT,Bold"/>
          <w:b/>
          <w:bCs/>
          <w:color w:val="231F20"/>
          <w:sz w:val="36"/>
          <w:szCs w:val="36"/>
        </w:rPr>
        <w:t xml:space="preserve">- </w:t>
      </w:r>
      <w:r w:rsidR="00C12C34" w:rsidRPr="00803F58">
        <w:rPr>
          <w:rFonts w:ascii="Swis721BT,Bold" w:hAnsi="Swis721BT,Bold" w:cs="Swis721BT,Bold"/>
          <w:b/>
          <w:bCs/>
          <w:color w:val="231F20"/>
          <w:sz w:val="24"/>
          <w:szCs w:val="24"/>
        </w:rPr>
        <w:t>SAFETY AND E</w:t>
      </w:r>
      <w:r w:rsidR="00C12C34">
        <w:rPr>
          <w:rFonts w:ascii="Swis721BT,Bold" w:hAnsi="Swis721BT,Bold" w:cs="Swis721BT,Bold"/>
          <w:b/>
          <w:bCs/>
          <w:color w:val="231F20"/>
          <w:sz w:val="24"/>
          <w:szCs w:val="24"/>
        </w:rPr>
        <w:t xml:space="preserve">FFICACY OF SITAGLIPTIN COMPARED </w:t>
      </w:r>
      <w:r w:rsidR="00C12C34" w:rsidRPr="00803F58">
        <w:rPr>
          <w:rFonts w:ascii="Swis721BT,Bold" w:hAnsi="Swis721BT,Bold" w:cs="Swis721BT,Bold"/>
          <w:b/>
          <w:bCs/>
          <w:color w:val="231F20"/>
          <w:sz w:val="24"/>
          <w:szCs w:val="24"/>
        </w:rPr>
        <w:t>WITH GLIM</w:t>
      </w:r>
      <w:r w:rsidR="00C12C34">
        <w:rPr>
          <w:rFonts w:ascii="Swis721BT,Bold" w:hAnsi="Swis721BT,Bold" w:cs="Swis721BT,Bold"/>
          <w:b/>
          <w:bCs/>
          <w:color w:val="231F20"/>
          <w:sz w:val="24"/>
          <w:szCs w:val="24"/>
        </w:rPr>
        <w:t xml:space="preserve">EPIRIDE IN PATIENTS WITH TYPE 2 </w:t>
      </w:r>
      <w:r w:rsidR="00C12C34" w:rsidRPr="00803F58">
        <w:rPr>
          <w:rFonts w:ascii="Swis721BT,Bold" w:hAnsi="Swis721BT,Bold" w:cs="Swis721BT,Bold"/>
          <w:b/>
          <w:bCs/>
          <w:color w:val="231F20"/>
          <w:sz w:val="24"/>
          <w:szCs w:val="24"/>
        </w:rPr>
        <w:t>DIABETES MELLITUS INADEQUATELY CONTROLLED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,Bold" w:hAnsi="Swis721BT,Bold" w:cs="Swis721BT,Bold"/>
          <w:b/>
          <w:bCs/>
          <w:color w:val="231F20"/>
          <w:sz w:val="36"/>
          <w:szCs w:val="36"/>
        </w:rPr>
      </w:pPr>
      <w:r w:rsidRPr="00803F58">
        <w:rPr>
          <w:rFonts w:ascii="Swis721BT,Bold" w:hAnsi="Swis721BT,Bold" w:cs="Swis721BT,Bold"/>
          <w:b/>
          <w:bCs/>
          <w:color w:val="231F20"/>
          <w:sz w:val="24"/>
          <w:szCs w:val="24"/>
        </w:rPr>
        <w:t>WITH METFORMIN MONOTHERAPY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,Bold" w:hAnsi="Swis721BT,Bold" w:cs="Swis721BT,Bold"/>
          <w:b/>
          <w:bCs/>
          <w:color w:val="231F20"/>
          <w:sz w:val="19"/>
          <w:szCs w:val="19"/>
        </w:rPr>
      </w:pP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,Bold" w:hAnsi="Swis721BT,Bold" w:cs="Swis721BT,Bold"/>
          <w:b/>
          <w:bCs/>
          <w:color w:val="231F20"/>
          <w:sz w:val="11"/>
          <w:szCs w:val="11"/>
        </w:rPr>
      </w:pP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Amjad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Abrar</w:t>
      </w:r>
      <w:r>
        <w:rPr>
          <w:rFonts w:ascii="Swis721BT,Bold" w:hAnsi="Swis721BT,Bold" w:cs="Swis721BT,Bold"/>
          <w:b/>
          <w:bCs/>
          <w:color w:val="231F20"/>
          <w:sz w:val="11"/>
          <w:szCs w:val="11"/>
        </w:rPr>
        <w:t>1</w:t>
      </w:r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,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Shimal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Khan</w:t>
      </w:r>
      <w:r>
        <w:rPr>
          <w:rFonts w:ascii="Swis721BT,Bold" w:hAnsi="Swis721BT,Bold" w:cs="Swis721BT,Bold"/>
          <w:b/>
          <w:bCs/>
          <w:color w:val="231F20"/>
          <w:sz w:val="11"/>
          <w:szCs w:val="11"/>
        </w:rPr>
        <w:t>2</w:t>
      </w:r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,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Mehboob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</w:t>
      </w:r>
      <w:proofErr w:type="spellStart"/>
      <w:proofErr w:type="gram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ur</w:t>
      </w:r>
      <w:proofErr w:type="spellEnd"/>
      <w:proofErr w:type="gram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Rehman</w:t>
      </w:r>
      <w:r>
        <w:rPr>
          <w:rFonts w:ascii="Swis721BT,Bold" w:hAnsi="Swis721BT,Bold" w:cs="Swis721BT,Bold"/>
          <w:b/>
          <w:bCs/>
          <w:color w:val="231F20"/>
          <w:sz w:val="11"/>
          <w:szCs w:val="11"/>
        </w:rPr>
        <w:t>3</w:t>
      </w:r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, </w:t>
      </w:r>
      <w:proofErr w:type="spellStart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Tehmina</w:t>
      </w:r>
      <w:proofErr w:type="spellEnd"/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 xml:space="preserve"> Jan</w:t>
      </w:r>
      <w:r>
        <w:rPr>
          <w:rFonts w:ascii="Swis721BT,Bold" w:hAnsi="Swis721BT,Bold" w:cs="Swis721BT,Bold"/>
          <w:b/>
          <w:bCs/>
          <w:color w:val="231F20"/>
          <w:sz w:val="11"/>
          <w:szCs w:val="11"/>
        </w:rPr>
        <w:t>3</w:t>
      </w:r>
      <w:r>
        <w:rPr>
          <w:rFonts w:ascii="Swis721BT,Bold" w:hAnsi="Swis721BT,Bold" w:cs="Swis721BT,Bold"/>
          <w:b/>
          <w:bCs/>
          <w:color w:val="231F20"/>
          <w:sz w:val="19"/>
          <w:szCs w:val="19"/>
        </w:rPr>
        <w:t>, Muhammad Faisal</w:t>
      </w:r>
      <w:r>
        <w:rPr>
          <w:rFonts w:ascii="Swis721BT,Bold" w:hAnsi="Swis721BT,Bold" w:cs="Swis721BT,Bold"/>
          <w:b/>
          <w:bCs/>
          <w:color w:val="231F20"/>
          <w:sz w:val="11"/>
          <w:szCs w:val="11"/>
        </w:rPr>
        <w:t>4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" w:hAnsi="Swis721BT" w:cs="Swis721BT"/>
          <w:color w:val="231F20"/>
          <w:sz w:val="19"/>
          <w:szCs w:val="19"/>
        </w:rPr>
      </w:pPr>
      <w:r>
        <w:rPr>
          <w:rFonts w:ascii="Swis721BT" w:hAnsi="Swis721BT" w:cs="Swis721BT"/>
          <w:color w:val="231F20"/>
          <w:sz w:val="11"/>
          <w:szCs w:val="11"/>
        </w:rPr>
        <w:t>1</w:t>
      </w:r>
      <w:r>
        <w:rPr>
          <w:rFonts w:ascii="Swis721BT" w:hAnsi="Swis721BT" w:cs="Swis721BT"/>
          <w:color w:val="231F20"/>
          <w:sz w:val="19"/>
          <w:szCs w:val="19"/>
        </w:rPr>
        <w:t xml:space="preserve">Department of Cardiology and </w:t>
      </w:r>
      <w:r>
        <w:rPr>
          <w:rFonts w:ascii="Swis721BT" w:hAnsi="Swis721BT" w:cs="Swis721BT"/>
          <w:color w:val="231F20"/>
          <w:sz w:val="11"/>
          <w:szCs w:val="11"/>
        </w:rPr>
        <w:t>2</w:t>
      </w:r>
      <w:r>
        <w:rPr>
          <w:rFonts w:ascii="Swis721BT" w:hAnsi="Swis721BT" w:cs="Swis721BT"/>
          <w:color w:val="231F20"/>
          <w:sz w:val="19"/>
          <w:szCs w:val="19"/>
        </w:rPr>
        <w:t xml:space="preserve">Pharmacology,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Gomal</w:t>
      </w:r>
      <w:proofErr w:type="spellEnd"/>
      <w:r>
        <w:rPr>
          <w:rFonts w:ascii="Swis721BT" w:hAnsi="Swis721BT" w:cs="Swis721BT"/>
          <w:color w:val="231F20"/>
          <w:sz w:val="19"/>
          <w:szCs w:val="19"/>
        </w:rPr>
        <w:t xml:space="preserve"> Medical College,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D.I.Khan</w:t>
      </w:r>
      <w:proofErr w:type="spellEnd"/>
      <w:r>
        <w:rPr>
          <w:rFonts w:ascii="Swis721BT" w:hAnsi="Swis721BT" w:cs="Swis721BT"/>
          <w:color w:val="231F20"/>
          <w:sz w:val="19"/>
          <w:szCs w:val="19"/>
        </w:rPr>
        <w:t xml:space="preserve">, </w:t>
      </w:r>
      <w:r>
        <w:rPr>
          <w:rFonts w:ascii="Swis721BT" w:hAnsi="Swis721BT" w:cs="Swis721BT"/>
          <w:color w:val="231F20"/>
          <w:sz w:val="11"/>
          <w:szCs w:val="11"/>
        </w:rPr>
        <w:t>3</w:t>
      </w:r>
      <w:r>
        <w:rPr>
          <w:rFonts w:ascii="Swis721BT" w:hAnsi="Swis721BT" w:cs="Swis721BT"/>
          <w:color w:val="231F20"/>
          <w:sz w:val="19"/>
          <w:szCs w:val="19"/>
        </w:rPr>
        <w:t>Department of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" w:hAnsi="Swis721BT" w:cs="Swis721BT"/>
          <w:color w:val="231F20"/>
          <w:sz w:val="19"/>
          <w:szCs w:val="19"/>
        </w:rPr>
      </w:pPr>
      <w:r>
        <w:rPr>
          <w:rFonts w:ascii="Swis721BT" w:hAnsi="Swis721BT" w:cs="Swis721BT"/>
          <w:color w:val="231F20"/>
          <w:sz w:val="19"/>
          <w:szCs w:val="19"/>
        </w:rPr>
        <w:t xml:space="preserve">Cardiology, Pakistan Institute of Medical Sciences, Islamabad, </w:t>
      </w:r>
      <w:r>
        <w:rPr>
          <w:rFonts w:ascii="Swis721BT" w:hAnsi="Swis721BT" w:cs="Swis721BT"/>
          <w:color w:val="231F20"/>
          <w:sz w:val="11"/>
          <w:szCs w:val="11"/>
        </w:rPr>
        <w:t>4</w:t>
      </w:r>
      <w:r>
        <w:rPr>
          <w:rFonts w:ascii="Swis721BT" w:hAnsi="Swis721BT" w:cs="Swis721BT"/>
          <w:color w:val="231F20"/>
          <w:sz w:val="19"/>
          <w:szCs w:val="19"/>
        </w:rPr>
        <w:t xml:space="preserve">Surgical Unit, Home Welfare Hospital,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Dera</w:t>
      </w:r>
      <w:proofErr w:type="spellEnd"/>
    </w:p>
    <w:p w:rsidR="00C12C34" w:rsidRDefault="00C12C34" w:rsidP="00C12C34">
      <w:pPr>
        <w:rPr>
          <w:rFonts w:ascii="Swis721BT" w:hAnsi="Swis721BT" w:cs="Swis721BT"/>
          <w:color w:val="231F20"/>
          <w:sz w:val="19"/>
          <w:szCs w:val="19"/>
        </w:rPr>
      </w:pPr>
      <w:r>
        <w:rPr>
          <w:rFonts w:ascii="Swis721BT" w:hAnsi="Swis721BT" w:cs="Swis721BT"/>
          <w:color w:val="231F20"/>
          <w:sz w:val="19"/>
          <w:szCs w:val="19"/>
        </w:rPr>
        <w:t>Ismail Khan, Pakistan</w:t>
      </w:r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" w:hAnsi="Swis721BT" w:cs="Swis721BT"/>
          <w:color w:val="231F20"/>
          <w:sz w:val="19"/>
          <w:szCs w:val="19"/>
        </w:rPr>
      </w:pPr>
      <w:proofErr w:type="spellStart"/>
      <w:r>
        <w:rPr>
          <w:rFonts w:ascii="Swis721BT" w:hAnsi="Swis721BT" w:cs="Swis721BT"/>
          <w:color w:val="231F20"/>
          <w:sz w:val="19"/>
          <w:szCs w:val="19"/>
        </w:rPr>
        <w:t>Abrar</w:t>
      </w:r>
      <w:proofErr w:type="spellEnd"/>
      <w:r>
        <w:rPr>
          <w:rFonts w:ascii="Swis721BT" w:hAnsi="Swis721BT" w:cs="Swis721BT"/>
          <w:color w:val="231F20"/>
          <w:sz w:val="19"/>
          <w:szCs w:val="19"/>
        </w:rPr>
        <w:t xml:space="preserve"> A, Khan S,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Rehman</w:t>
      </w:r>
      <w:proofErr w:type="spellEnd"/>
      <w:r>
        <w:rPr>
          <w:rFonts w:ascii="Swis721BT" w:hAnsi="Swis721BT" w:cs="Swis721BT"/>
          <w:color w:val="231F20"/>
          <w:sz w:val="19"/>
          <w:szCs w:val="19"/>
        </w:rPr>
        <w:t xml:space="preserve"> MU, Jan T, Faisal M. Safety and efficacy of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sitagliptin</w:t>
      </w:r>
      <w:proofErr w:type="spellEnd"/>
    </w:p>
    <w:p w:rsidR="00C12C34" w:rsidRDefault="00C12C34" w:rsidP="00C12C34">
      <w:pPr>
        <w:autoSpaceDE w:val="0"/>
        <w:autoSpaceDN w:val="0"/>
        <w:adjustRightInd w:val="0"/>
        <w:spacing w:after="0" w:line="240" w:lineRule="auto"/>
        <w:rPr>
          <w:rFonts w:ascii="Swis721BT" w:hAnsi="Swis721BT" w:cs="Swis721BT"/>
          <w:color w:val="231F20"/>
          <w:sz w:val="19"/>
          <w:szCs w:val="19"/>
        </w:rPr>
      </w:pPr>
      <w:proofErr w:type="gramStart"/>
      <w:r>
        <w:rPr>
          <w:rFonts w:ascii="Swis721BT" w:hAnsi="Swis721BT" w:cs="Swis721BT"/>
          <w:color w:val="231F20"/>
          <w:sz w:val="19"/>
          <w:szCs w:val="19"/>
        </w:rPr>
        <w:t>compared</w:t>
      </w:r>
      <w:proofErr w:type="gramEnd"/>
      <w:r>
        <w:rPr>
          <w:rFonts w:ascii="Swis721BT" w:hAnsi="Swis721BT" w:cs="Swis721BT"/>
          <w:color w:val="231F20"/>
          <w:sz w:val="19"/>
          <w:szCs w:val="19"/>
        </w:rPr>
        <w:t xml:space="preserve"> with glimepiride in patients with type 2 diabetes mellitus inadequately controlled with metformin</w:t>
      </w:r>
    </w:p>
    <w:p w:rsidR="00C12C34" w:rsidRDefault="00C12C34" w:rsidP="00C12C34">
      <w:pPr>
        <w:rPr>
          <w:rFonts w:ascii="Swis721BT" w:hAnsi="Swis721BT" w:cs="Swis721BT"/>
          <w:color w:val="231F20"/>
          <w:sz w:val="19"/>
          <w:szCs w:val="19"/>
        </w:rPr>
      </w:pPr>
      <w:proofErr w:type="spellStart"/>
      <w:proofErr w:type="gramStart"/>
      <w:r>
        <w:rPr>
          <w:rFonts w:ascii="Swis721BT" w:hAnsi="Swis721BT" w:cs="Swis721BT"/>
          <w:color w:val="231F20"/>
          <w:sz w:val="19"/>
          <w:szCs w:val="19"/>
        </w:rPr>
        <w:t>monotherapy</w:t>
      </w:r>
      <w:proofErr w:type="spellEnd"/>
      <w:proofErr w:type="gramEnd"/>
      <w:r>
        <w:rPr>
          <w:rFonts w:ascii="Swis721BT" w:hAnsi="Swis721BT" w:cs="Swis721BT"/>
          <w:color w:val="231F20"/>
          <w:sz w:val="19"/>
          <w:szCs w:val="19"/>
        </w:rPr>
        <w:t xml:space="preserve">.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Gomal</w:t>
      </w:r>
      <w:proofErr w:type="spellEnd"/>
      <w:r>
        <w:rPr>
          <w:rFonts w:ascii="Swis721BT" w:hAnsi="Swis721BT" w:cs="Swis721BT"/>
          <w:color w:val="231F20"/>
          <w:sz w:val="19"/>
          <w:szCs w:val="19"/>
        </w:rPr>
        <w:t xml:space="preserve"> J Med </w:t>
      </w:r>
      <w:proofErr w:type="spellStart"/>
      <w:r>
        <w:rPr>
          <w:rFonts w:ascii="Swis721BT" w:hAnsi="Swis721BT" w:cs="Swis721BT"/>
          <w:color w:val="231F20"/>
          <w:sz w:val="19"/>
          <w:szCs w:val="19"/>
        </w:rPr>
        <w:t>Sci</w:t>
      </w:r>
      <w:proofErr w:type="spellEnd"/>
      <w:r>
        <w:rPr>
          <w:rFonts w:ascii="Swis721BT" w:hAnsi="Swis721BT" w:cs="Swis721BT"/>
          <w:color w:val="231F20"/>
          <w:sz w:val="19"/>
          <w:szCs w:val="19"/>
        </w:rPr>
        <w:t xml:space="preserve"> 2013; 11: 3-7.</w:t>
      </w:r>
    </w:p>
    <w:p w:rsidR="00C12C34" w:rsidRDefault="00C12C34" w:rsidP="00C12C34">
      <w:pPr>
        <w:rPr>
          <w:rFonts w:ascii="Swis721BT,Bold" w:hAnsi="Swis721BT,Bold" w:cs="Swis721BT,Bold"/>
          <w:b/>
          <w:bCs/>
          <w:color w:val="231F20"/>
          <w:sz w:val="18"/>
          <w:szCs w:val="18"/>
        </w:rPr>
      </w:pPr>
    </w:p>
    <w:p w:rsidR="00C12C34" w:rsidRDefault="00C12C34" w:rsidP="00C12C34">
      <w:pPr>
        <w:rPr>
          <w:rFonts w:ascii="Arial Narrow" w:hAnsi="Arial Narrow" w:cs="Arial Narrow"/>
          <w:sz w:val="18"/>
          <w:szCs w:val="18"/>
        </w:rPr>
      </w:pPr>
    </w:p>
    <w:p w:rsidR="00A02DAA" w:rsidRDefault="00A02DAA" w:rsidP="00A02DAA">
      <w:pPr>
        <w:pStyle w:val="Default"/>
      </w:pPr>
    </w:p>
    <w:p w:rsidR="00A02DAA" w:rsidRDefault="00A02DAA" w:rsidP="00A02DAA">
      <w:pPr>
        <w:pStyle w:val="Default"/>
        <w:rPr>
          <w:rFonts w:cstheme="minorBidi"/>
          <w:color w:val="auto"/>
        </w:rPr>
      </w:pPr>
    </w:p>
    <w:p w:rsidR="00F658BB" w:rsidRDefault="00F658BB" w:rsidP="00A02DAA"/>
    <w:p w:rsidR="00F658BB" w:rsidRDefault="00F658BB" w:rsidP="00A02DAA"/>
    <w:p w:rsidR="00F658BB" w:rsidRDefault="00F658BB" w:rsidP="00A02DAA"/>
    <w:p w:rsidR="00F658BB" w:rsidRDefault="00F658BB" w:rsidP="00A02DAA"/>
    <w:p w:rsidR="00DA25AA" w:rsidRDefault="00C24BC1" w:rsidP="00A02DAA">
      <w:r>
        <w:lastRenderedPageBreak/>
        <w:t>04</w:t>
      </w:r>
      <w:r w:rsidR="00DA25AA">
        <w:t>-</w:t>
      </w:r>
      <w:r w:rsidR="00DA25AA" w:rsidRPr="00803F58">
        <w:rPr>
          <w:b/>
          <w:sz w:val="24"/>
          <w:szCs w:val="24"/>
        </w:rPr>
        <w:t>FREQUENCY OF RHEUMATIC HEART DISEASE IN PATIENTS UNDERGOING ECHOCARDIOGRAPHY IN DISTRICT DERA ISMAIL KHAN</w:t>
      </w:r>
      <w:r w:rsidR="00DA25AA">
        <w:t xml:space="preserve"> </w:t>
      </w:r>
    </w:p>
    <w:p w:rsidR="00DA25AA" w:rsidRDefault="00DA25AA" w:rsidP="00A02DAA">
      <w:proofErr w:type="spellStart"/>
      <w:r>
        <w:t>Amjad</w:t>
      </w:r>
      <w:proofErr w:type="spellEnd"/>
      <w:r>
        <w:t xml:space="preserve"> </w:t>
      </w:r>
      <w:proofErr w:type="gramStart"/>
      <w:r>
        <w:t>Abrar1 ,</w:t>
      </w:r>
      <w:proofErr w:type="gramEnd"/>
      <w:r>
        <w:t xml:space="preserve"> </w:t>
      </w:r>
      <w:proofErr w:type="spellStart"/>
      <w:r>
        <w:t>Shimal</w:t>
      </w:r>
      <w:proofErr w:type="spellEnd"/>
      <w:r>
        <w:t xml:space="preserve"> Khan2 , </w:t>
      </w:r>
      <w:proofErr w:type="spellStart"/>
      <w:r>
        <w:t>Mehboob</w:t>
      </w:r>
      <w:proofErr w:type="spellEnd"/>
      <w:r>
        <w:t xml:space="preserve"> Ur Rehman3 , </w:t>
      </w:r>
      <w:proofErr w:type="spellStart"/>
      <w:r>
        <w:t>Tehmina</w:t>
      </w:r>
      <w:proofErr w:type="spellEnd"/>
      <w:r>
        <w:t xml:space="preserve"> Jan4 , Muhammad Faisal5 , </w:t>
      </w:r>
      <w:proofErr w:type="spellStart"/>
      <w:r>
        <w:t>Nazneen</w:t>
      </w:r>
      <w:proofErr w:type="spellEnd"/>
      <w:r>
        <w:t xml:space="preserve"> Khan6 </w:t>
      </w:r>
    </w:p>
    <w:p w:rsidR="00A02DAA" w:rsidRDefault="00DA25AA" w:rsidP="00A02DAA">
      <w:r>
        <w:t xml:space="preserve">1 Department of Cardiology and 2 Department of Pharmacology, </w:t>
      </w:r>
      <w:proofErr w:type="spellStart"/>
      <w:r>
        <w:t>Gomal</w:t>
      </w:r>
      <w:proofErr w:type="spellEnd"/>
      <w:r>
        <w:t xml:space="preserve"> Medical College </w:t>
      </w:r>
      <w:proofErr w:type="spellStart"/>
      <w:r>
        <w:t>D.I.Khan</w:t>
      </w:r>
      <w:proofErr w:type="spellEnd"/>
      <w:r>
        <w:t xml:space="preserve">, 3 Department of Cardiology and 4 Department of Gastroenterology, Pakistan Institute of Medical Sciences Islamabad, 5 Department of Radiology, Abbottabad, and 6 Dentistry Unit, </w:t>
      </w:r>
      <w:proofErr w:type="spellStart"/>
      <w:r>
        <w:t>Lakki</w:t>
      </w:r>
      <w:proofErr w:type="spellEnd"/>
      <w:r>
        <w:t xml:space="preserve"> </w:t>
      </w:r>
      <w:proofErr w:type="spellStart"/>
      <w:r>
        <w:t>Marwat</w:t>
      </w:r>
      <w:proofErr w:type="spellEnd"/>
      <w:r>
        <w:t>, Pakistan</w:t>
      </w:r>
    </w:p>
    <w:p w:rsidR="00DA25AA" w:rsidRDefault="00DA25AA" w:rsidP="00A02DAA">
      <w:proofErr w:type="spellStart"/>
      <w:proofErr w:type="gramStart"/>
      <w:r>
        <w:t>Abrar</w:t>
      </w:r>
      <w:proofErr w:type="spellEnd"/>
      <w:r>
        <w:t xml:space="preserve"> A, Khan S, </w:t>
      </w:r>
      <w:proofErr w:type="spellStart"/>
      <w:r>
        <w:t>Rehman</w:t>
      </w:r>
      <w:proofErr w:type="spellEnd"/>
      <w:r>
        <w:t xml:space="preserve"> MU, Jan T, Faisal M, Khan N. Frequency of rheumatic heart disease in patients undergoing echocardiography in district </w:t>
      </w:r>
      <w:proofErr w:type="spellStart"/>
      <w:r>
        <w:t>Dera</w:t>
      </w:r>
      <w:proofErr w:type="spellEnd"/>
      <w:r>
        <w:t xml:space="preserve"> Ismail Khan.</w:t>
      </w:r>
      <w:proofErr w:type="gramEnd"/>
      <w:r>
        <w:t xml:space="preserve"> J Med </w:t>
      </w:r>
      <w:proofErr w:type="spellStart"/>
      <w:r>
        <w:t>Sci</w:t>
      </w:r>
      <w:proofErr w:type="spellEnd"/>
      <w:r>
        <w:t xml:space="preserve"> 2014; 12:147-50.</w:t>
      </w:r>
    </w:p>
    <w:p w:rsidR="007572AD" w:rsidRDefault="007572AD" w:rsidP="00803F58">
      <w:pPr>
        <w:rPr>
          <w:rFonts w:ascii="Swis721BT,Bold" w:hAnsi="Swis721BT,Bold" w:cs="Swis721BT,Bold"/>
          <w:b/>
          <w:bCs/>
          <w:color w:val="231F20"/>
          <w:sz w:val="18"/>
          <w:szCs w:val="18"/>
        </w:rPr>
      </w:pPr>
    </w:p>
    <w:p w:rsidR="00501102" w:rsidRPr="00501102" w:rsidRDefault="00C24BC1" w:rsidP="005011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83336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05</w:t>
      </w:r>
      <w:r w:rsidR="00501102">
        <w:rPr>
          <w:rFonts w:ascii="Arial Narrow" w:hAnsi="Arial Narrow" w:cs="Arial Narrow"/>
          <w:sz w:val="18"/>
          <w:szCs w:val="18"/>
        </w:rPr>
        <w:t>-</w:t>
      </w:r>
      <w:r w:rsidR="00501102" w:rsidRPr="00501102">
        <w:rPr>
          <w:rFonts w:ascii="Calibri-Bold" w:hAnsi="Calibri-Bold" w:cs="Calibri-Bold"/>
          <w:b/>
          <w:bCs/>
          <w:color w:val="383336"/>
          <w:sz w:val="36"/>
          <w:szCs w:val="36"/>
        </w:rPr>
        <w:t xml:space="preserve"> </w:t>
      </w:r>
      <w:r w:rsidR="00501102" w:rsidRPr="00501102">
        <w:rPr>
          <w:rFonts w:ascii="Calibri-Bold" w:hAnsi="Calibri-Bold" w:cs="Calibri-Bold"/>
          <w:b/>
          <w:bCs/>
          <w:color w:val="383336"/>
          <w:sz w:val="24"/>
          <w:szCs w:val="24"/>
        </w:rPr>
        <w:t>Diagnostic Accuracy of Electrocardiography in Diagnosis of Left</w:t>
      </w:r>
    </w:p>
    <w:p w:rsidR="00501102" w:rsidRDefault="00501102" w:rsidP="005011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83336"/>
          <w:sz w:val="36"/>
          <w:szCs w:val="36"/>
        </w:rPr>
      </w:pPr>
      <w:r w:rsidRPr="00501102">
        <w:rPr>
          <w:rFonts w:ascii="Calibri-Bold" w:hAnsi="Calibri-Bold" w:cs="Calibri-Bold"/>
          <w:b/>
          <w:bCs/>
          <w:color w:val="383336"/>
          <w:sz w:val="24"/>
          <w:szCs w:val="24"/>
        </w:rPr>
        <w:t>Ventricular Hypertrophy</w:t>
      </w:r>
    </w:p>
    <w:p w:rsidR="00501102" w:rsidRDefault="00501102" w:rsidP="00501102">
      <w:pPr>
        <w:rPr>
          <w:rFonts w:ascii="Calibri" w:hAnsi="Calibri" w:cs="Calibri"/>
          <w:color w:val="4A4A4D"/>
          <w:sz w:val="20"/>
          <w:szCs w:val="20"/>
        </w:rPr>
      </w:pPr>
    </w:p>
    <w:p w:rsidR="00501102" w:rsidRDefault="00501102" w:rsidP="00501102">
      <w:pPr>
        <w:rPr>
          <w:rFonts w:ascii="Calibri" w:hAnsi="Calibri" w:cs="Calibri"/>
          <w:color w:val="4A4A4D"/>
          <w:sz w:val="20"/>
          <w:szCs w:val="20"/>
        </w:rPr>
      </w:pPr>
      <w:proofErr w:type="spellStart"/>
      <w:r>
        <w:rPr>
          <w:rFonts w:ascii="Calibri" w:hAnsi="Calibri" w:cs="Calibri"/>
          <w:color w:val="4A4A4D"/>
          <w:sz w:val="20"/>
          <w:szCs w:val="20"/>
        </w:rPr>
        <w:t>Seemi</w:t>
      </w:r>
      <w:proofErr w:type="spellEnd"/>
      <w:r>
        <w:rPr>
          <w:rFonts w:ascii="Calibri" w:hAnsi="Calibri" w:cs="Calibri"/>
          <w:color w:val="4A4A4D"/>
          <w:sz w:val="20"/>
          <w:szCs w:val="20"/>
        </w:rPr>
        <w:t xml:space="preserve"> Saba, </w:t>
      </w:r>
      <w:proofErr w:type="spellStart"/>
      <w:r>
        <w:rPr>
          <w:rFonts w:ascii="Calibri" w:hAnsi="Calibri" w:cs="Calibri"/>
          <w:color w:val="4A4A4D"/>
          <w:sz w:val="20"/>
          <w:szCs w:val="20"/>
        </w:rPr>
        <w:t>Iffat</w:t>
      </w:r>
      <w:proofErr w:type="spellEnd"/>
      <w:r>
        <w:rPr>
          <w:rFonts w:ascii="Calibri" w:hAnsi="Calibri" w:cs="Calibri"/>
          <w:color w:val="4A4A4D"/>
          <w:sz w:val="20"/>
          <w:szCs w:val="20"/>
        </w:rPr>
        <w:t xml:space="preserve"> Sultana, Sana Ahmed, </w:t>
      </w:r>
      <w:proofErr w:type="spellStart"/>
      <w:r>
        <w:rPr>
          <w:rFonts w:ascii="Calibri" w:hAnsi="Calibri" w:cs="Calibri"/>
          <w:color w:val="4A4A4D"/>
          <w:sz w:val="20"/>
          <w:szCs w:val="20"/>
        </w:rPr>
        <w:t>Mahboob</w:t>
      </w:r>
      <w:proofErr w:type="spellEnd"/>
      <w:r>
        <w:rPr>
          <w:rFonts w:ascii="Calibri" w:hAnsi="Calibri" w:cs="Calibri"/>
          <w:color w:val="4A4A4D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A4A4D"/>
          <w:sz w:val="20"/>
          <w:szCs w:val="20"/>
        </w:rPr>
        <w:t>ur</w:t>
      </w:r>
      <w:proofErr w:type="spellEnd"/>
      <w:proofErr w:type="gramEnd"/>
      <w:r>
        <w:rPr>
          <w:rFonts w:ascii="Calibri" w:hAnsi="Calibri" w:cs="Calibri"/>
          <w:color w:val="4A4A4D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4A4A4D"/>
          <w:sz w:val="20"/>
          <w:szCs w:val="20"/>
        </w:rPr>
        <w:t>Rehman</w:t>
      </w:r>
      <w:proofErr w:type="spellEnd"/>
      <w:r>
        <w:rPr>
          <w:rFonts w:ascii="Calibri" w:hAnsi="Calibri" w:cs="Calibri"/>
          <w:color w:val="4A4A4D"/>
          <w:sz w:val="20"/>
          <w:szCs w:val="20"/>
        </w:rPr>
        <w:t xml:space="preserve">, Syed </w:t>
      </w:r>
      <w:proofErr w:type="spellStart"/>
      <w:r>
        <w:rPr>
          <w:rFonts w:ascii="Calibri" w:hAnsi="Calibri" w:cs="Calibri"/>
          <w:color w:val="4A4A4D"/>
          <w:sz w:val="20"/>
          <w:szCs w:val="20"/>
        </w:rPr>
        <w:t>Jawad</w:t>
      </w:r>
      <w:proofErr w:type="spellEnd"/>
      <w:r>
        <w:rPr>
          <w:rFonts w:ascii="Calibri" w:hAnsi="Calibri" w:cs="Calibri"/>
          <w:color w:val="4A4A4D"/>
          <w:sz w:val="20"/>
          <w:szCs w:val="20"/>
        </w:rPr>
        <w:t xml:space="preserve"> Shah</w:t>
      </w:r>
    </w:p>
    <w:p w:rsidR="00A22861" w:rsidRDefault="00A22861" w:rsidP="00501102">
      <w:pPr>
        <w:rPr>
          <w:rFonts w:ascii="Calibri" w:hAnsi="Calibri" w:cs="Calibri"/>
          <w:color w:val="383336"/>
          <w:sz w:val="18"/>
          <w:szCs w:val="18"/>
        </w:rPr>
      </w:pPr>
      <w:r>
        <w:rPr>
          <w:rFonts w:ascii="Calibri" w:hAnsi="Calibri" w:cs="Calibri"/>
          <w:color w:val="383336"/>
          <w:sz w:val="18"/>
          <w:szCs w:val="18"/>
        </w:rPr>
        <w:t>JIIMC 2014 Vol. 9, No. 3</w:t>
      </w:r>
      <w:proofErr w:type="gramStart"/>
      <w:r>
        <w:rPr>
          <w:rFonts w:ascii="Calibri" w:hAnsi="Calibri" w:cs="Calibri"/>
          <w:color w:val="383336"/>
          <w:sz w:val="18"/>
          <w:szCs w:val="18"/>
        </w:rPr>
        <w:t>,63</w:t>
      </w:r>
      <w:proofErr w:type="gramEnd"/>
      <w:r>
        <w:rPr>
          <w:rFonts w:ascii="Calibri" w:hAnsi="Calibri" w:cs="Calibri"/>
          <w:color w:val="383336"/>
          <w:sz w:val="18"/>
          <w:szCs w:val="18"/>
        </w:rPr>
        <w:t>-7</w:t>
      </w:r>
    </w:p>
    <w:p w:rsidR="00B92891" w:rsidRDefault="00C24BC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</w:rPr>
        <w:t>06</w:t>
      </w:r>
      <w:r w:rsidR="00B92891">
        <w:rPr>
          <w:rFonts w:ascii="Arial Narrow" w:hAnsi="Arial Narrow"/>
        </w:rPr>
        <w:t>.</w:t>
      </w:r>
      <w:r w:rsidR="00B92891" w:rsidRPr="000824BC">
        <w:rPr>
          <w:rFonts w:ascii="Arial" w:hAnsi="Arial" w:cs="Arial"/>
          <w:b/>
          <w:bCs/>
          <w:sz w:val="40"/>
          <w:szCs w:val="40"/>
        </w:rPr>
        <w:t xml:space="preserve"> </w:t>
      </w:r>
      <w:r w:rsidR="00B92891" w:rsidRPr="000824BC">
        <w:rPr>
          <w:rFonts w:ascii="Arial" w:hAnsi="Arial" w:cs="Arial"/>
          <w:b/>
          <w:bCs/>
          <w:sz w:val="24"/>
          <w:szCs w:val="24"/>
        </w:rPr>
        <w:t xml:space="preserve">Association of </w:t>
      </w:r>
      <w:proofErr w:type="spellStart"/>
      <w:r w:rsidR="00B92891" w:rsidRPr="000824BC">
        <w:rPr>
          <w:rFonts w:ascii="Arial" w:hAnsi="Arial" w:cs="Arial"/>
          <w:b/>
          <w:bCs/>
          <w:sz w:val="24"/>
          <w:szCs w:val="24"/>
        </w:rPr>
        <w:t>Dyslipidaemia</w:t>
      </w:r>
      <w:proofErr w:type="spellEnd"/>
      <w:r w:rsidR="00B92891" w:rsidRPr="000824BC">
        <w:rPr>
          <w:rFonts w:ascii="Arial" w:hAnsi="Arial" w:cs="Arial"/>
          <w:b/>
          <w:bCs/>
          <w:sz w:val="24"/>
          <w:szCs w:val="24"/>
        </w:rPr>
        <w:t xml:space="preserve"> and Acute Coronary Syndrome in</w:t>
      </w:r>
      <w:r w:rsidR="00B92891">
        <w:rPr>
          <w:rFonts w:ascii="Arial" w:hAnsi="Arial" w:cs="Arial"/>
          <w:b/>
          <w:bCs/>
          <w:sz w:val="24"/>
          <w:szCs w:val="24"/>
        </w:rPr>
        <w:t xml:space="preserve"> </w:t>
      </w:r>
      <w:r w:rsidR="00B92891" w:rsidRPr="000824BC">
        <w:rPr>
          <w:rFonts w:ascii="Arial" w:hAnsi="Arial" w:cs="Arial"/>
          <w:b/>
          <w:bCs/>
          <w:sz w:val="24"/>
          <w:szCs w:val="24"/>
        </w:rPr>
        <w:t>Patients Admitted to CCU, PIMS</w:t>
      </w:r>
    </w:p>
    <w:p w:rsidR="00B92891" w:rsidRPr="000824BC" w:rsidRDefault="00B9289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2891" w:rsidRDefault="00B9289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Mohammad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Naeem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Malik*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cShahid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Nawaz Malik**,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Mahboob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Ur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Rahman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***.Muhammad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Afzal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>****</w:t>
      </w:r>
    </w:p>
    <w:p w:rsidR="00B92891" w:rsidRDefault="00B9289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B92891" w:rsidRDefault="00B9289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Assistant Professor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Depcardiology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Shaheed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Zulfiqar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Ali Bhutto medical university PIMS Islamabad.</w:t>
      </w:r>
    </w:p>
    <w:p w:rsidR="00B92891" w:rsidRDefault="00B9289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**Professor and head of cardiology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dept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Shaheed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Zulfiqar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Ali Bhutto medical university PIMS Islamabad</w:t>
      </w:r>
    </w:p>
    <w:p w:rsidR="00B92891" w:rsidRDefault="00B9289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***Senior Registrar Cardiology,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Shaheed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Zulfiqar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Ali Bhutto medical university PIMS Islamabad.</w:t>
      </w:r>
    </w:p>
    <w:p w:rsidR="00B92891" w:rsidRPr="000824BC" w:rsidRDefault="00B92891" w:rsidP="00B9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****MSc. Biostatistics, Dip. Project Management</w:t>
      </w:r>
    </w:p>
    <w:p w:rsidR="00B92891" w:rsidRDefault="00B92891" w:rsidP="00B92891">
      <w:pPr>
        <w:jc w:val="both"/>
        <w:rPr>
          <w:rFonts w:ascii="Arial" w:hAnsi="Arial" w:cs="Arial"/>
          <w:i/>
          <w:sz w:val="18"/>
          <w:szCs w:val="18"/>
        </w:rPr>
      </w:pPr>
    </w:p>
    <w:p w:rsidR="00B92891" w:rsidRDefault="00B92891" w:rsidP="00B92891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Ann. Pak. Inst. Med. Sci. 2014; 10(3): 155-161</w:t>
      </w:r>
    </w:p>
    <w:p w:rsidR="00C12C34" w:rsidRDefault="00C24BC1" w:rsidP="00C12C3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07</w:t>
      </w:r>
      <w:r w:rsidR="00C12C34">
        <w:rPr>
          <w:b/>
          <w:sz w:val="24"/>
          <w:szCs w:val="24"/>
          <w:lang w:val="en-GB"/>
        </w:rPr>
        <w:t>-</w:t>
      </w:r>
      <w:r w:rsidR="00C12C34" w:rsidRPr="007572AD">
        <w:rPr>
          <w:b/>
          <w:sz w:val="24"/>
          <w:szCs w:val="24"/>
          <w:lang w:val="en-GB"/>
        </w:rPr>
        <w:t xml:space="preserve">Comparison of Left Ventricular Ejection Fraction in Patients of Acute Inferior Wall Myocardial infarction with or without </w:t>
      </w:r>
      <w:proofErr w:type="gramStart"/>
      <w:r w:rsidR="00C12C34" w:rsidRPr="007572AD">
        <w:rPr>
          <w:b/>
          <w:sz w:val="24"/>
          <w:szCs w:val="24"/>
          <w:lang w:val="en-GB"/>
        </w:rPr>
        <w:t>Reciprocal  ECG</w:t>
      </w:r>
      <w:proofErr w:type="gramEnd"/>
      <w:r w:rsidR="00C12C34" w:rsidRPr="007572AD">
        <w:rPr>
          <w:b/>
          <w:sz w:val="24"/>
          <w:szCs w:val="24"/>
          <w:lang w:val="en-GB"/>
        </w:rPr>
        <w:t xml:space="preserve"> Changes</w:t>
      </w:r>
    </w:p>
    <w:p w:rsidR="00C12C34" w:rsidRDefault="00C12C34" w:rsidP="00C12C34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Mahboob</w:t>
      </w:r>
      <w:proofErr w:type="spellEnd"/>
      <w:r>
        <w:rPr>
          <w:rFonts w:ascii="Arial" w:hAnsi="Arial" w:cs="Arial"/>
          <w:i/>
        </w:rPr>
        <w:t xml:space="preserve"> Ur </w:t>
      </w:r>
      <w:proofErr w:type="spellStart"/>
      <w:r>
        <w:rPr>
          <w:rFonts w:ascii="Arial" w:hAnsi="Arial" w:cs="Arial"/>
          <w:i/>
        </w:rPr>
        <w:t>Rehman</w:t>
      </w:r>
      <w:proofErr w:type="spellEnd"/>
      <w:r>
        <w:rPr>
          <w:rFonts w:ascii="Arial" w:hAnsi="Arial" w:cs="Arial"/>
          <w:i/>
        </w:rPr>
        <w:t>*.</w:t>
      </w:r>
      <w:proofErr w:type="spellStart"/>
      <w:r>
        <w:rPr>
          <w:rFonts w:ascii="Arial" w:hAnsi="Arial" w:cs="Arial"/>
          <w:i/>
        </w:rPr>
        <w:t>Akhtar</w:t>
      </w:r>
      <w:proofErr w:type="spellEnd"/>
      <w:r>
        <w:rPr>
          <w:rFonts w:ascii="Arial" w:hAnsi="Arial" w:cs="Arial"/>
          <w:i/>
        </w:rPr>
        <w:t xml:space="preserve"> Ali </w:t>
      </w:r>
      <w:proofErr w:type="spellStart"/>
      <w:r>
        <w:rPr>
          <w:rFonts w:ascii="Arial" w:hAnsi="Arial" w:cs="Arial"/>
          <w:i/>
        </w:rPr>
        <w:t>Bandeshah</w:t>
      </w:r>
      <w:proofErr w:type="spellEnd"/>
      <w:r>
        <w:rPr>
          <w:rFonts w:ascii="Arial" w:hAnsi="Arial" w:cs="Arial"/>
          <w:i/>
        </w:rPr>
        <w:t>**</w:t>
      </w:r>
      <w:proofErr w:type="gramStart"/>
      <w:r>
        <w:rPr>
          <w:rFonts w:ascii="Arial" w:hAnsi="Arial" w:cs="Arial"/>
          <w:i/>
        </w:rPr>
        <w:t>,Mohammad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Zeeshan</w:t>
      </w:r>
      <w:proofErr w:type="spellEnd"/>
      <w:r>
        <w:rPr>
          <w:rFonts w:ascii="Arial" w:hAnsi="Arial" w:cs="Arial"/>
          <w:i/>
        </w:rPr>
        <w:t>***,</w:t>
      </w:r>
      <w:proofErr w:type="spellStart"/>
      <w:r>
        <w:rPr>
          <w:rFonts w:ascii="Arial" w:hAnsi="Arial" w:cs="Arial"/>
          <w:i/>
        </w:rPr>
        <w:t>Amjad</w:t>
      </w:r>
      <w:proofErr w:type="spellEnd"/>
      <w:r>
        <w:rPr>
          <w:rFonts w:ascii="Arial" w:hAnsi="Arial" w:cs="Arial"/>
          <w:i/>
        </w:rPr>
        <w:t xml:space="preserve"> </w:t>
      </w:r>
    </w:p>
    <w:p w:rsidR="00C12C34" w:rsidRDefault="00C12C34" w:rsidP="00C12C34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Abrar</w:t>
      </w:r>
      <w:proofErr w:type="spellEnd"/>
      <w:r>
        <w:rPr>
          <w:rFonts w:ascii="Arial" w:hAnsi="Arial" w:cs="Arial"/>
          <w:i/>
        </w:rPr>
        <w:t>****</w:t>
      </w:r>
      <w:proofErr w:type="gramStart"/>
      <w:r>
        <w:rPr>
          <w:rFonts w:ascii="Arial" w:hAnsi="Arial" w:cs="Arial"/>
          <w:i/>
        </w:rPr>
        <w:t>,</w:t>
      </w:r>
      <w:proofErr w:type="spellStart"/>
      <w:r>
        <w:rPr>
          <w:rFonts w:ascii="Arial" w:hAnsi="Arial" w:cs="Arial"/>
          <w:i/>
        </w:rPr>
        <w:t>Tehmina</w:t>
      </w:r>
      <w:proofErr w:type="spellEnd"/>
      <w:proofErr w:type="gramEnd"/>
      <w:r>
        <w:rPr>
          <w:rFonts w:ascii="Arial" w:hAnsi="Arial" w:cs="Arial"/>
          <w:i/>
        </w:rPr>
        <w:t xml:space="preserve"> Jan **,***</w:t>
      </w:r>
      <w:proofErr w:type="spellStart"/>
      <w:r>
        <w:rPr>
          <w:rFonts w:ascii="Arial" w:hAnsi="Arial" w:cs="Arial"/>
          <w:i/>
          <w:sz w:val="18"/>
        </w:rPr>
        <w:t>Fazlul</w:t>
      </w:r>
      <w:proofErr w:type="spellEnd"/>
      <w:r>
        <w:rPr>
          <w:rFonts w:ascii="Arial" w:hAnsi="Arial" w:cs="Arial"/>
          <w:i/>
          <w:sz w:val="18"/>
        </w:rPr>
        <w:t xml:space="preserve"> Aziz </w:t>
      </w:r>
      <w:proofErr w:type="spellStart"/>
      <w:r>
        <w:rPr>
          <w:rFonts w:ascii="Arial" w:hAnsi="Arial" w:cs="Arial"/>
          <w:i/>
          <w:sz w:val="18"/>
        </w:rPr>
        <w:t>Mian</w:t>
      </w:r>
      <w:proofErr w:type="spellEnd"/>
      <w:r>
        <w:rPr>
          <w:rFonts w:ascii="Arial" w:hAnsi="Arial" w:cs="Arial"/>
          <w:i/>
          <w:sz w:val="18"/>
        </w:rPr>
        <w:t>******</w:t>
      </w:r>
    </w:p>
    <w:p w:rsidR="00C12C34" w:rsidRDefault="00C12C34" w:rsidP="00C12C34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*Registrar cardiology, SZABMU/ PIMS</w:t>
      </w:r>
      <w:proofErr w:type="gramStart"/>
      <w:r>
        <w:rPr>
          <w:rFonts w:ascii="Arial" w:hAnsi="Arial" w:cs="Arial"/>
          <w:i/>
          <w:sz w:val="18"/>
        </w:rPr>
        <w:t>,*</w:t>
      </w:r>
      <w:proofErr w:type="gramEnd"/>
      <w:r>
        <w:rPr>
          <w:rFonts w:ascii="Arial" w:hAnsi="Arial" w:cs="Arial"/>
          <w:i/>
          <w:sz w:val="18"/>
        </w:rPr>
        <w:t>*Associate Professor Cardiology, SZABMU/ PIMS.***Postgraduate Trainee, SZABMU/ PIMS.****Assistant Prof LRH Peshawar,*****Resident General Medicine SZABMU/ PIMS.****** Assistant Professor Cardiology</w:t>
      </w:r>
    </w:p>
    <w:p w:rsidR="00C12C34" w:rsidRDefault="00C12C34" w:rsidP="00C12C34">
      <w:pPr>
        <w:rPr>
          <w:rFonts w:ascii="Arial Narrow" w:hAnsi="Arial Narrow"/>
        </w:rPr>
      </w:pPr>
      <w:r>
        <w:rPr>
          <w:rFonts w:ascii="Arial Narrow" w:hAnsi="Arial Narrow"/>
        </w:rPr>
        <w:t>Ann. Pak. Inst. Med. Sci. 2015; 11(3): 146-151</w:t>
      </w:r>
    </w:p>
    <w:p w:rsidR="00C12C34" w:rsidRDefault="00C12C34" w:rsidP="00B92891">
      <w:pPr>
        <w:jc w:val="both"/>
        <w:rPr>
          <w:rFonts w:ascii="Arial Narrow" w:hAnsi="Arial Narrow" w:cs="Arial Narrow"/>
          <w:sz w:val="18"/>
          <w:szCs w:val="18"/>
        </w:rPr>
      </w:pPr>
    </w:p>
    <w:p w:rsidR="00072052" w:rsidRDefault="00072052" w:rsidP="00072052">
      <w:pPr>
        <w:autoSpaceDE w:val="0"/>
        <w:autoSpaceDN w:val="0"/>
        <w:adjustRightInd w:val="0"/>
        <w:spacing w:after="0" w:line="240" w:lineRule="auto"/>
      </w:pPr>
    </w:p>
    <w:p w:rsidR="00072052" w:rsidRPr="00072052" w:rsidRDefault="00C24BC1" w:rsidP="00072052">
      <w:pPr>
        <w:autoSpaceDE w:val="0"/>
        <w:autoSpaceDN w:val="0"/>
        <w:adjustRightInd w:val="0"/>
        <w:spacing w:after="0" w:line="240" w:lineRule="auto"/>
      </w:pPr>
      <w:r>
        <w:t>08-</w:t>
      </w:r>
      <w:r w:rsidR="00072052">
        <w:t xml:space="preserve"> </w:t>
      </w:r>
      <w:r w:rsidR="00072052" w:rsidRPr="00072052">
        <w:rPr>
          <w:rFonts w:ascii="Times New Roman" w:hAnsi="Times New Roman" w:cs="Times New Roman"/>
          <w:b/>
          <w:bCs/>
          <w:sz w:val="24"/>
          <w:szCs w:val="24"/>
        </w:rPr>
        <w:t>Frequency, Types and Indications of</w:t>
      </w:r>
      <w:r w:rsidR="00072052">
        <w:t xml:space="preserve"> </w:t>
      </w:r>
      <w:r w:rsidR="00072052" w:rsidRPr="00072052">
        <w:rPr>
          <w:rFonts w:ascii="Times New Roman" w:hAnsi="Times New Roman" w:cs="Times New Roman"/>
          <w:b/>
          <w:bCs/>
          <w:sz w:val="24"/>
          <w:szCs w:val="24"/>
        </w:rPr>
        <w:t>Coronary Angiography in Patients with</w:t>
      </w:r>
    </w:p>
    <w:p w:rsidR="00072052" w:rsidRDefault="00072052" w:rsidP="0007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052">
        <w:rPr>
          <w:rFonts w:ascii="Times New Roman" w:hAnsi="Times New Roman" w:cs="Times New Roman"/>
          <w:b/>
          <w:bCs/>
          <w:sz w:val="24"/>
          <w:szCs w:val="24"/>
        </w:rPr>
        <w:t xml:space="preserve">Coronary Artery </w:t>
      </w:r>
      <w:proofErr w:type="spellStart"/>
      <w:r w:rsidRPr="00072052">
        <w:rPr>
          <w:rFonts w:ascii="Times New Roman" w:hAnsi="Times New Roman" w:cs="Times New Roman"/>
          <w:b/>
          <w:bCs/>
          <w:sz w:val="24"/>
          <w:szCs w:val="24"/>
        </w:rPr>
        <w:t>Ectasia</w:t>
      </w:r>
      <w:proofErr w:type="spellEnd"/>
    </w:p>
    <w:p w:rsidR="00072052" w:rsidRDefault="00072052" w:rsidP="000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072052" w:rsidRDefault="00072052" w:rsidP="000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Muhammad </w:t>
      </w:r>
      <w:proofErr w:type="spellStart"/>
      <w:r>
        <w:rPr>
          <w:rFonts w:ascii="Arial" w:hAnsi="Arial" w:cs="Arial"/>
          <w:b/>
          <w:bCs/>
          <w:i/>
          <w:iCs/>
          <w:sz w:val="19"/>
          <w:szCs w:val="19"/>
        </w:rPr>
        <w:t>Shafique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9"/>
          <w:szCs w:val="19"/>
        </w:rPr>
        <w:t>Arshad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>*.</w:t>
      </w:r>
      <w:proofErr w:type="spellStart"/>
      <w:r>
        <w:rPr>
          <w:rFonts w:ascii="Arial" w:hAnsi="Arial" w:cs="Arial"/>
          <w:b/>
          <w:bCs/>
          <w:i/>
          <w:iCs/>
          <w:sz w:val="19"/>
          <w:szCs w:val="19"/>
        </w:rPr>
        <w:t>Mahboob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Ur </w:t>
      </w:r>
      <w:proofErr w:type="spellStart"/>
      <w:r>
        <w:rPr>
          <w:rFonts w:ascii="Arial" w:hAnsi="Arial" w:cs="Arial"/>
          <w:b/>
          <w:bCs/>
          <w:i/>
          <w:iCs/>
          <w:sz w:val="19"/>
          <w:szCs w:val="19"/>
        </w:rPr>
        <w:t>Rehman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**.</w:t>
      </w:r>
      <w:proofErr w:type="spellStart"/>
      <w:r>
        <w:rPr>
          <w:rFonts w:ascii="Arial" w:hAnsi="Arial" w:cs="Arial"/>
          <w:b/>
          <w:bCs/>
          <w:i/>
          <w:iCs/>
          <w:sz w:val="19"/>
          <w:szCs w:val="19"/>
        </w:rPr>
        <w:t>Awais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Ahmad </w:t>
      </w:r>
      <w:proofErr w:type="spellStart"/>
      <w:r>
        <w:rPr>
          <w:rFonts w:ascii="Arial" w:hAnsi="Arial" w:cs="Arial"/>
          <w:b/>
          <w:bCs/>
          <w:i/>
          <w:iCs/>
          <w:sz w:val="19"/>
          <w:szCs w:val="19"/>
        </w:rPr>
        <w:t>Nizami</w:t>
      </w:r>
      <w:proofErr w:type="spell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***</w:t>
      </w:r>
    </w:p>
    <w:p w:rsidR="00072052" w:rsidRDefault="00072052" w:rsidP="000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072052" w:rsidRDefault="00072052" w:rsidP="000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Assistant Professor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VCardiology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Department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Zulifqar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Ali Bhutto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Shaheed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Medical University, Islamabad</w:t>
      </w:r>
    </w:p>
    <w:p w:rsidR="00072052" w:rsidRDefault="00072052" w:rsidP="000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**Registrar cardiology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Zulifqar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Ali Bhutto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Shaheed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medical University, Islamabad</w:t>
      </w:r>
    </w:p>
    <w:p w:rsidR="00072052" w:rsidRDefault="00072052" w:rsidP="000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***Consultant Cardiologist, Civil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Hospital ,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Bahawalpur. Pakistan.</w:t>
      </w:r>
    </w:p>
    <w:p w:rsidR="00145F79" w:rsidRDefault="00145F79" w:rsidP="000720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D72FE" w:rsidRDefault="00145F79" w:rsidP="000720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Ann. Pak. Inst. Med. Sci. 2015; 11(4): 218-223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9AF" w:rsidRDefault="00C24BC1" w:rsidP="002D79A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09</w:t>
      </w:r>
      <w:r w:rsidR="002D79AF">
        <w:rPr>
          <w:rFonts w:ascii="Times New Roman,Bold" w:hAnsi="Times New Roman,Bold" w:cs="Times New Roman,Bold"/>
          <w:b/>
          <w:bCs/>
          <w:sz w:val="24"/>
          <w:szCs w:val="24"/>
        </w:rPr>
        <w:t>-</w:t>
      </w:r>
      <w:r w:rsidR="002D79AF" w:rsidRPr="00D3451C">
        <w:t xml:space="preserve"> </w:t>
      </w:r>
      <w:r w:rsidR="002D79AF" w:rsidRPr="00D3451C">
        <w:rPr>
          <w:b/>
          <w:sz w:val="24"/>
          <w:szCs w:val="24"/>
        </w:rPr>
        <w:t xml:space="preserve">Diastolic Dysfunction in Asymptomatic Diabetic versus </w:t>
      </w:r>
      <w:proofErr w:type="spellStart"/>
      <w:r w:rsidR="002D79AF" w:rsidRPr="00D3451C">
        <w:rPr>
          <w:b/>
          <w:sz w:val="24"/>
          <w:szCs w:val="24"/>
        </w:rPr>
        <w:t>Nondiabetic</w:t>
      </w:r>
      <w:proofErr w:type="spellEnd"/>
      <w:r w:rsidR="002D79AF" w:rsidRPr="00D3451C">
        <w:rPr>
          <w:b/>
          <w:sz w:val="24"/>
          <w:szCs w:val="24"/>
        </w:rPr>
        <w:t xml:space="preserve"> Population</w:t>
      </w:r>
      <w:r w:rsidR="002D79AF">
        <w:t xml:space="preserve"> 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</w:pPr>
      <w:r>
        <w:t xml:space="preserve">Muhammad </w:t>
      </w:r>
      <w:proofErr w:type="spellStart"/>
      <w:r>
        <w:t>Shafique</w:t>
      </w:r>
      <w:proofErr w:type="spellEnd"/>
      <w:r>
        <w:t xml:space="preserve"> Arshad1, Muhammad </w:t>
      </w:r>
      <w:proofErr w:type="spellStart"/>
      <w:r>
        <w:t>Awais</w:t>
      </w:r>
      <w:proofErr w:type="spellEnd"/>
      <w:r>
        <w:t xml:space="preserve"> Nizami2, Mahboob-ur-rehman3 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</w:pPr>
      <w:r>
        <w:t xml:space="preserve">1Assistant Professor, Department of Cardiology, </w:t>
      </w:r>
      <w:proofErr w:type="spellStart"/>
      <w:r>
        <w:t>Shaheed</w:t>
      </w:r>
      <w:proofErr w:type="spellEnd"/>
      <w:r>
        <w:t xml:space="preserve"> </w:t>
      </w:r>
      <w:proofErr w:type="spellStart"/>
      <w:r>
        <w:t>Zulifqar</w:t>
      </w:r>
      <w:proofErr w:type="spellEnd"/>
      <w:r>
        <w:t xml:space="preserve"> Ali Bhutto Medical University/PIMS, Islamabad 2,3Registrar, Department of Cardiology, </w:t>
      </w:r>
      <w:proofErr w:type="spellStart"/>
      <w:r>
        <w:t>Shaheed</w:t>
      </w:r>
      <w:proofErr w:type="spellEnd"/>
      <w:r>
        <w:t xml:space="preserve"> </w:t>
      </w:r>
      <w:proofErr w:type="spellStart"/>
      <w:r>
        <w:t>Zulifqar</w:t>
      </w:r>
      <w:proofErr w:type="spellEnd"/>
      <w:r>
        <w:t xml:space="preserve"> Ali Bhutto Medical University/PIMS, Islamabad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</w:pP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</w:pPr>
      <w:r>
        <w:t>Journal of Islamabad Medical &amp; Dental College (JIMDC); 2015:4(3):137-141</w:t>
      </w:r>
    </w:p>
    <w:p w:rsidR="002D79AF" w:rsidRDefault="002D79AF" w:rsidP="002D79AF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9AF" w:rsidRDefault="00C24BC1" w:rsidP="002D79AF">
      <w:r>
        <w:rPr>
          <w:rFonts w:ascii="Times New Roman,Bold" w:hAnsi="Times New Roman,Bold" w:cs="Times New Roman,Bold"/>
          <w:b/>
          <w:bCs/>
          <w:sz w:val="24"/>
          <w:szCs w:val="24"/>
        </w:rPr>
        <w:t>10</w:t>
      </w:r>
      <w:r w:rsidR="002D79AF">
        <w:rPr>
          <w:rFonts w:ascii="Times New Roman,Bold" w:hAnsi="Times New Roman,Bold" w:cs="Times New Roman,Bold"/>
          <w:b/>
          <w:bCs/>
          <w:sz w:val="24"/>
          <w:szCs w:val="24"/>
        </w:rPr>
        <w:t>-</w:t>
      </w:r>
      <w:r w:rsidR="002D79AF" w:rsidRPr="007A0C93">
        <w:t xml:space="preserve"> </w:t>
      </w:r>
      <w:r w:rsidR="002D79AF" w:rsidRPr="00C776DC">
        <w:rPr>
          <w:b/>
          <w:sz w:val="24"/>
          <w:szCs w:val="24"/>
        </w:rPr>
        <w:t>FREQUENCY OF TRIPLE-VESSEL CORONARY ARTERY DISEASE IN ADULT TYPE 2 DIABETICS VERSUS NON-DIABETICS IN CORONARY ARTERY DISEASE POPULATION OF ISLAMABAD, PAKISTAN</w:t>
      </w:r>
    </w:p>
    <w:p w:rsidR="002D79AF" w:rsidRDefault="002D79AF" w:rsidP="002D79AF">
      <w:r>
        <w:t xml:space="preserve"> </w:t>
      </w:r>
      <w:proofErr w:type="spellStart"/>
      <w:r>
        <w:t>Madiha</w:t>
      </w:r>
      <w:proofErr w:type="spellEnd"/>
      <w:r>
        <w:t xml:space="preserve"> Butt1 , </w:t>
      </w:r>
      <w:proofErr w:type="spellStart"/>
      <w:r>
        <w:t>Mehboob</w:t>
      </w:r>
      <w:proofErr w:type="spellEnd"/>
      <w:r>
        <w:t xml:space="preserve"> Ur Rehman2 , Abdul Rashid Khan3 , </w:t>
      </w:r>
      <w:proofErr w:type="spellStart"/>
      <w:r>
        <w:t>Amjad</w:t>
      </w:r>
      <w:proofErr w:type="spellEnd"/>
      <w:r>
        <w:t xml:space="preserve"> Abrar4 Departments of 1 Cardiology &amp; 3 Medicine, </w:t>
      </w:r>
      <w:proofErr w:type="spellStart"/>
      <w:r>
        <w:t>Wah</w:t>
      </w:r>
      <w:proofErr w:type="spellEnd"/>
      <w:r>
        <w:t xml:space="preserve"> Medical College, </w:t>
      </w:r>
      <w:proofErr w:type="spellStart"/>
      <w:r>
        <w:t>Wah</w:t>
      </w:r>
      <w:proofErr w:type="spellEnd"/>
      <w:r>
        <w:t xml:space="preserve"> Cantonment, 2 Pakistan Institute of Medical Sciences, Islamabad, 4 </w:t>
      </w:r>
      <w:proofErr w:type="spellStart"/>
      <w:r>
        <w:t>Gomal</w:t>
      </w:r>
      <w:proofErr w:type="spellEnd"/>
      <w:r>
        <w:t xml:space="preserve"> Medical College, </w:t>
      </w:r>
      <w:proofErr w:type="spellStart"/>
      <w:r>
        <w:t>D.I.Khan</w:t>
      </w:r>
      <w:proofErr w:type="spellEnd"/>
      <w:r>
        <w:t>, Pakistan</w:t>
      </w:r>
    </w:p>
    <w:p w:rsidR="002D79AF" w:rsidRDefault="002D79AF" w:rsidP="002D79AF">
      <w:r>
        <w:t xml:space="preserve">Butt M, </w:t>
      </w:r>
      <w:proofErr w:type="spellStart"/>
      <w:r>
        <w:t>Rehman</w:t>
      </w:r>
      <w:proofErr w:type="spellEnd"/>
      <w:r>
        <w:t xml:space="preserve"> MU, Khan AR, </w:t>
      </w:r>
      <w:proofErr w:type="spellStart"/>
      <w:proofErr w:type="gramStart"/>
      <w:r>
        <w:t>Abrar</w:t>
      </w:r>
      <w:proofErr w:type="spellEnd"/>
      <w:proofErr w:type="gramEnd"/>
      <w:r>
        <w:t xml:space="preserve"> A. Frequency of triple-vessel coronary artery disease in adult type 2 diabetics versus non-diabetics in coronary artery disease population of Islamabad, Pakistan. </w:t>
      </w:r>
      <w:proofErr w:type="spellStart"/>
      <w:r>
        <w:t>Gomal</w:t>
      </w:r>
      <w:proofErr w:type="spellEnd"/>
      <w:r>
        <w:t xml:space="preserve"> J Med </w:t>
      </w:r>
      <w:proofErr w:type="spellStart"/>
      <w:r>
        <w:t>Sci</w:t>
      </w:r>
      <w:proofErr w:type="spellEnd"/>
      <w:r>
        <w:t xml:space="preserve"> 2019 Apr-Jun</w:t>
      </w:r>
      <w:proofErr w:type="gramStart"/>
      <w:r>
        <w:t>;17</w:t>
      </w:r>
      <w:proofErr w:type="gramEnd"/>
      <w:r>
        <w:t>(2):37-41.</w:t>
      </w:r>
    </w:p>
    <w:p w:rsidR="002D79AF" w:rsidRDefault="00C24BC1" w:rsidP="002D79AF">
      <w:r w:rsidRPr="00C24BC1">
        <w:rPr>
          <w:rFonts w:ascii="Calibri" w:hAnsi="Calibri" w:cs="Calibri"/>
          <w:b/>
          <w:color w:val="383336"/>
          <w:sz w:val="28"/>
          <w:szCs w:val="28"/>
        </w:rPr>
        <w:t>11</w:t>
      </w:r>
      <w:r w:rsidR="002D79AF">
        <w:rPr>
          <w:rFonts w:ascii="Calibri" w:hAnsi="Calibri" w:cs="Calibri"/>
          <w:color w:val="383336"/>
          <w:sz w:val="18"/>
          <w:szCs w:val="18"/>
        </w:rPr>
        <w:t>-</w:t>
      </w:r>
      <w:r w:rsidR="002D79AF" w:rsidRPr="00F07C10">
        <w:t xml:space="preserve"> </w:t>
      </w:r>
      <w:r w:rsidR="002D79AF" w:rsidRPr="00F07C10">
        <w:rPr>
          <w:b/>
          <w:sz w:val="32"/>
          <w:szCs w:val="32"/>
        </w:rPr>
        <w:t>Right Ventricle Perforation in Permanent Pacemakers Implantation</w:t>
      </w:r>
      <w:r w:rsidR="002D79AF">
        <w:t xml:space="preserve"> </w:t>
      </w:r>
    </w:p>
    <w:p w:rsidR="002D79AF" w:rsidRDefault="002D79AF" w:rsidP="002D79AF">
      <w:proofErr w:type="spellStart"/>
      <w:r>
        <w:t>Bakhtawar</w:t>
      </w:r>
      <w:proofErr w:type="spellEnd"/>
      <w:r>
        <w:t xml:space="preserve"> </w:t>
      </w:r>
      <w:proofErr w:type="gramStart"/>
      <w:r>
        <w:t>Shah1 ,</w:t>
      </w:r>
      <w:proofErr w:type="gramEnd"/>
      <w:r>
        <w:t xml:space="preserve"> </w:t>
      </w:r>
      <w:proofErr w:type="spellStart"/>
      <w:r>
        <w:t>Shahab</w:t>
      </w:r>
      <w:proofErr w:type="spellEnd"/>
      <w:r>
        <w:t xml:space="preserve"> Saidullah2 , Muhammad </w:t>
      </w:r>
      <w:proofErr w:type="spellStart"/>
      <w:r>
        <w:t>Fareed</w:t>
      </w:r>
      <w:proofErr w:type="spellEnd"/>
      <w:r>
        <w:t xml:space="preserve"> Khan3 , </w:t>
      </w:r>
      <w:proofErr w:type="spellStart"/>
      <w:r>
        <w:t>Mehboob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Rehman2 , </w:t>
      </w:r>
      <w:proofErr w:type="spellStart"/>
      <w:r>
        <w:t>Nisar</w:t>
      </w:r>
      <w:proofErr w:type="spellEnd"/>
      <w:r>
        <w:t xml:space="preserve"> Ahmed3 and </w:t>
      </w:r>
      <w:proofErr w:type="spellStart"/>
      <w:r>
        <w:t>Saeed</w:t>
      </w:r>
      <w:proofErr w:type="spellEnd"/>
      <w:r>
        <w:t xml:space="preserve"> Ahmed4</w:t>
      </w:r>
    </w:p>
    <w:p w:rsidR="002D79AF" w:rsidRDefault="002D79AF" w:rsidP="002D79AF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Med. Forum, Vol. 31, No. 6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,63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-7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</w:pPr>
    </w:p>
    <w:p w:rsidR="002D79AF" w:rsidRPr="001767B5" w:rsidRDefault="00C24BC1" w:rsidP="002D79AF">
      <w:pPr>
        <w:autoSpaceDE w:val="0"/>
        <w:autoSpaceDN w:val="0"/>
        <w:adjustRightInd w:val="0"/>
        <w:spacing w:after="0" w:line="240" w:lineRule="auto"/>
        <w:rPr>
          <w:rFonts w:ascii="Times New Roman Bold,Bold" w:hAnsi="Times New Roman Bold,Bold" w:cs="Times New Roman Bold,Bold"/>
          <w:b/>
          <w:bCs/>
          <w:sz w:val="24"/>
          <w:szCs w:val="24"/>
        </w:rPr>
      </w:pPr>
      <w:r>
        <w:t>12</w:t>
      </w:r>
      <w:r w:rsidR="002D79AF">
        <w:t>-</w:t>
      </w:r>
      <w:r w:rsidR="002D79AF" w:rsidRPr="001767B5">
        <w:rPr>
          <w:rFonts w:ascii="Times New Roman Bold,Bold" w:hAnsi="Times New Roman Bold,Bold" w:cs="Times New Roman Bold,Bold"/>
          <w:b/>
          <w:bCs/>
          <w:sz w:val="40"/>
          <w:szCs w:val="40"/>
        </w:rPr>
        <w:t xml:space="preserve"> </w:t>
      </w:r>
      <w:r w:rsidR="002D79AF">
        <w:rPr>
          <w:rFonts w:ascii="Times New Roman Bold,Bold" w:hAnsi="Times New Roman Bold,Bold" w:cs="Times New Roman Bold,Bold"/>
          <w:b/>
          <w:bCs/>
          <w:sz w:val="24"/>
          <w:szCs w:val="24"/>
        </w:rPr>
        <w:t xml:space="preserve">Lead Fracture in </w:t>
      </w:r>
      <w:proofErr w:type="spellStart"/>
      <w:r w:rsidR="002D79AF">
        <w:rPr>
          <w:rFonts w:ascii="Times New Roman Bold,Bold" w:hAnsi="Times New Roman Bold,Bold" w:cs="Times New Roman Bold,Bold"/>
          <w:b/>
          <w:bCs/>
          <w:sz w:val="24"/>
          <w:szCs w:val="24"/>
        </w:rPr>
        <w:t>PermanentPacemakers</w:t>
      </w:r>
      <w:proofErr w:type="spellEnd"/>
      <w:r w:rsidR="002D79AF">
        <w:rPr>
          <w:rFonts w:ascii="Times New Roman Bold,Bold" w:hAnsi="Times New Roman Bold,Bold" w:cs="Times New Roman Bold,Bold"/>
          <w:b/>
          <w:bCs/>
          <w:sz w:val="24"/>
          <w:szCs w:val="24"/>
        </w:rPr>
        <w:t xml:space="preserve">: Evaluation from the </w:t>
      </w:r>
      <w:r w:rsidR="002D79AF" w:rsidRPr="001767B5">
        <w:rPr>
          <w:rFonts w:ascii="Times New Roman Bold,Bold" w:hAnsi="Times New Roman Bold,Bold" w:cs="Times New Roman Bold,Bold"/>
          <w:b/>
          <w:bCs/>
          <w:sz w:val="24"/>
          <w:szCs w:val="24"/>
        </w:rPr>
        <w:t>Anatomical and Technical Perspective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  <w:rPr>
          <w:rFonts w:ascii="Times New Roman Bold,Bold" w:hAnsi="Times New Roman Bold,Bold" w:cs="Times New Roman Bold,Bold"/>
          <w:bCs/>
          <w:sz w:val="20"/>
          <w:szCs w:val="20"/>
        </w:rPr>
      </w:pPr>
      <w:proofErr w:type="spellStart"/>
      <w:r w:rsidRPr="003F7BC4">
        <w:rPr>
          <w:rFonts w:ascii="Times New Roman,Bold" w:hAnsi="Times New Roman,Bold" w:cs="Times New Roman,Bold"/>
          <w:bCs/>
          <w:sz w:val="20"/>
          <w:szCs w:val="20"/>
        </w:rPr>
        <w:t>Bakhtawar</w:t>
      </w:r>
      <w:proofErr w:type="spellEnd"/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 Shah</w:t>
      </w:r>
      <w:r w:rsidRPr="003F7BC4">
        <w:rPr>
          <w:rFonts w:ascii="Times New Roman Bold,Bold" w:hAnsi="Times New Roman Bold,Bold" w:cs="Times New Roman Bold,Bold"/>
          <w:bCs/>
          <w:sz w:val="20"/>
          <w:szCs w:val="20"/>
        </w:rPr>
        <w:t>1</w:t>
      </w:r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  <w:proofErr w:type="spellStart"/>
      <w:r w:rsidRPr="003F7BC4">
        <w:rPr>
          <w:rFonts w:ascii="Times New Roman,Bold" w:hAnsi="Times New Roman,Bold" w:cs="Times New Roman,Bold"/>
          <w:bCs/>
          <w:sz w:val="20"/>
          <w:szCs w:val="20"/>
        </w:rPr>
        <w:t>Shahab</w:t>
      </w:r>
      <w:proofErr w:type="spellEnd"/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 Saidullah</w:t>
      </w:r>
      <w:r w:rsidRPr="003F7BC4">
        <w:rPr>
          <w:rFonts w:ascii="Times New Roman Bold,Bold" w:hAnsi="Times New Roman Bold,Bold" w:cs="Times New Roman Bold,Bold"/>
          <w:bCs/>
          <w:sz w:val="20"/>
          <w:szCs w:val="20"/>
        </w:rPr>
        <w:t>2</w:t>
      </w:r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, Muhammad </w:t>
      </w:r>
      <w:proofErr w:type="spellStart"/>
      <w:r w:rsidRPr="003F7BC4">
        <w:rPr>
          <w:rFonts w:ascii="Times New Roman,Bold" w:hAnsi="Times New Roman,Bold" w:cs="Times New Roman,Bold"/>
          <w:bCs/>
          <w:sz w:val="20"/>
          <w:szCs w:val="20"/>
        </w:rPr>
        <w:t>Fareed</w:t>
      </w:r>
      <w:proofErr w:type="spellEnd"/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 Khan</w:t>
      </w:r>
      <w:r w:rsidRPr="003F7BC4">
        <w:rPr>
          <w:rFonts w:ascii="Times New Roman Bold,Bold" w:hAnsi="Times New Roman Bold,Bold" w:cs="Times New Roman Bold,Bold"/>
          <w:bCs/>
          <w:sz w:val="20"/>
          <w:szCs w:val="20"/>
        </w:rPr>
        <w:t>3</w:t>
      </w:r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  <w:proofErr w:type="spellStart"/>
      <w:r w:rsidRPr="003F7BC4">
        <w:rPr>
          <w:rFonts w:ascii="Times New Roman,Bold" w:hAnsi="Times New Roman,Bold" w:cs="Times New Roman,Bold"/>
          <w:bCs/>
          <w:sz w:val="20"/>
          <w:szCs w:val="20"/>
        </w:rPr>
        <w:t>Mahboob</w:t>
      </w:r>
      <w:proofErr w:type="spellEnd"/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  <w:proofErr w:type="spellStart"/>
      <w:proofErr w:type="gramStart"/>
      <w:r w:rsidRPr="003F7BC4">
        <w:rPr>
          <w:rFonts w:ascii="Times New Roman,Bold" w:hAnsi="Times New Roman,Bold" w:cs="Times New Roman,Bold"/>
          <w:bCs/>
          <w:sz w:val="20"/>
          <w:szCs w:val="20"/>
        </w:rPr>
        <w:t>ur</w:t>
      </w:r>
      <w:proofErr w:type="spellEnd"/>
      <w:proofErr w:type="gramEnd"/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 Rehman</w:t>
      </w:r>
      <w:r w:rsidRPr="003F7BC4">
        <w:rPr>
          <w:rFonts w:ascii="Times New Roman Bold,Bold" w:hAnsi="Times New Roman Bold,Bold" w:cs="Times New Roman Bold,Bold"/>
          <w:bCs/>
          <w:sz w:val="20"/>
          <w:szCs w:val="20"/>
        </w:rPr>
        <w:t xml:space="preserve">2 </w:t>
      </w:r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and </w:t>
      </w:r>
      <w:proofErr w:type="spellStart"/>
      <w:r w:rsidRPr="003F7BC4">
        <w:rPr>
          <w:rFonts w:ascii="Times New Roman,Bold" w:hAnsi="Times New Roman,Bold" w:cs="Times New Roman,Bold"/>
          <w:bCs/>
          <w:sz w:val="20"/>
          <w:szCs w:val="20"/>
        </w:rPr>
        <w:t>Saeed</w:t>
      </w:r>
      <w:proofErr w:type="spellEnd"/>
      <w:r w:rsidRPr="003F7BC4">
        <w:rPr>
          <w:rFonts w:ascii="Times New Roman,Bold" w:hAnsi="Times New Roman,Bold" w:cs="Times New Roman,Bold"/>
          <w:bCs/>
          <w:sz w:val="20"/>
          <w:szCs w:val="20"/>
        </w:rPr>
        <w:t xml:space="preserve"> Ahmed</w:t>
      </w:r>
      <w:r w:rsidRPr="003F7BC4">
        <w:rPr>
          <w:rFonts w:ascii="Times New Roman Bold,Bold" w:hAnsi="Times New Roman Bold,Bold" w:cs="Times New Roman Bold,Bold"/>
          <w:bCs/>
          <w:sz w:val="20"/>
          <w:szCs w:val="20"/>
        </w:rPr>
        <w:t>4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Med. Forum, Vol. 31, No. 7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,2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-6</w:t>
      </w:r>
    </w:p>
    <w:p w:rsidR="002D79AF" w:rsidRDefault="002D79AF" w:rsidP="002D79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24BC1" w:rsidRDefault="00C24BC1" w:rsidP="00BB47FE">
      <w:pPr>
        <w:pStyle w:val="Pa5"/>
        <w:spacing w:after="240"/>
        <w:jc w:val="center"/>
      </w:pPr>
    </w:p>
    <w:p w:rsidR="00C24BC1" w:rsidRDefault="00C24BC1" w:rsidP="00BB47FE">
      <w:pPr>
        <w:pStyle w:val="Pa5"/>
        <w:spacing w:after="240"/>
        <w:jc w:val="center"/>
      </w:pPr>
    </w:p>
    <w:p w:rsidR="00C24BC1" w:rsidRDefault="00C24BC1" w:rsidP="00BB47FE">
      <w:pPr>
        <w:pStyle w:val="Pa5"/>
        <w:spacing w:after="240"/>
        <w:jc w:val="center"/>
      </w:pPr>
    </w:p>
    <w:p w:rsidR="00C24BC1" w:rsidRDefault="00C24BC1" w:rsidP="00BB47FE">
      <w:pPr>
        <w:pStyle w:val="Pa5"/>
        <w:spacing w:after="240"/>
        <w:jc w:val="center"/>
      </w:pPr>
    </w:p>
    <w:p w:rsidR="00BB47FE" w:rsidRDefault="00BB47FE" w:rsidP="00BB47FE">
      <w:pPr>
        <w:pStyle w:val="Pa5"/>
        <w:spacing w:after="240"/>
        <w:jc w:val="center"/>
        <w:rPr>
          <w:sz w:val="36"/>
          <w:szCs w:val="36"/>
        </w:rPr>
      </w:pPr>
      <w:r>
        <w:t xml:space="preserve">13- </w:t>
      </w:r>
      <w:r w:rsidRPr="00803F58">
        <w:rPr>
          <w:b/>
          <w:bCs/>
        </w:rPr>
        <w:t>FREQUENCY, DISTRIBUTION AND DETERMINANTS OF DIABETES MELLITUS IN ADULT ACUTE CORONARY SYNDROME POPULATION OF D.I.KHAN DIVISION, PAKISTAN</w:t>
      </w:r>
      <w:r>
        <w:rPr>
          <w:b/>
          <w:bCs/>
          <w:sz w:val="36"/>
          <w:szCs w:val="36"/>
        </w:rPr>
        <w:t xml:space="preserve"> </w:t>
      </w:r>
    </w:p>
    <w:p w:rsidR="00BB47FE" w:rsidRDefault="00BB47FE" w:rsidP="00BB47FE">
      <w:pPr>
        <w:pStyle w:val="Pa6"/>
        <w:spacing w:after="60"/>
        <w:jc w:val="center"/>
        <w:rPr>
          <w:sz w:val="11"/>
          <w:szCs w:val="11"/>
        </w:rPr>
      </w:pPr>
      <w:r>
        <w:rPr>
          <w:b/>
          <w:bCs/>
          <w:sz w:val="19"/>
          <w:szCs w:val="19"/>
        </w:rPr>
        <w:t>Muhammad Marwat</w:t>
      </w:r>
      <w:r>
        <w:rPr>
          <w:rStyle w:val="A4"/>
          <w:rFonts w:cstheme="minorBidi"/>
          <w:b/>
          <w:bCs/>
          <w:color w:val="auto"/>
        </w:rPr>
        <w:t>1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Iftikhar</w:t>
      </w:r>
      <w:proofErr w:type="spellEnd"/>
      <w:r>
        <w:rPr>
          <w:b/>
          <w:bCs/>
          <w:sz w:val="19"/>
          <w:szCs w:val="19"/>
        </w:rPr>
        <w:t xml:space="preserve"> Ahmad</w:t>
      </w:r>
      <w:r>
        <w:rPr>
          <w:rStyle w:val="A4"/>
          <w:rFonts w:cstheme="minorBidi"/>
          <w:b/>
          <w:bCs/>
          <w:color w:val="auto"/>
        </w:rPr>
        <w:t>2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Fariha</w:t>
      </w:r>
      <w:proofErr w:type="spellEnd"/>
      <w:r>
        <w:rPr>
          <w:b/>
          <w:bCs/>
          <w:sz w:val="19"/>
          <w:szCs w:val="19"/>
        </w:rPr>
        <w:t xml:space="preserve"> Ashiq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Sania</w:t>
      </w:r>
      <w:proofErr w:type="spellEnd"/>
      <w:r>
        <w:rPr>
          <w:b/>
          <w:bCs/>
          <w:sz w:val="19"/>
          <w:szCs w:val="19"/>
        </w:rPr>
        <w:t xml:space="preserve"> Ali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Sher</w:t>
      </w:r>
      <w:proofErr w:type="spellEnd"/>
      <w:r>
        <w:rPr>
          <w:b/>
          <w:bCs/>
          <w:sz w:val="19"/>
          <w:szCs w:val="19"/>
        </w:rPr>
        <w:t xml:space="preserve"> Zamir</w:t>
      </w:r>
      <w:r>
        <w:rPr>
          <w:rStyle w:val="A4"/>
          <w:rFonts w:cstheme="minorBidi"/>
          <w:b/>
          <w:bCs/>
          <w:color w:val="auto"/>
        </w:rPr>
        <w:t>4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Mehboob</w:t>
      </w:r>
      <w:proofErr w:type="spellEnd"/>
      <w:r>
        <w:rPr>
          <w:b/>
          <w:bCs/>
          <w:sz w:val="19"/>
          <w:szCs w:val="19"/>
        </w:rPr>
        <w:t xml:space="preserve"> Ur Rehman</w:t>
      </w:r>
      <w:r>
        <w:rPr>
          <w:rStyle w:val="A4"/>
          <w:rFonts w:cstheme="minorBidi"/>
          <w:b/>
          <w:bCs/>
          <w:color w:val="auto"/>
        </w:rPr>
        <w:t>5</w:t>
      </w:r>
      <w:r>
        <w:rPr>
          <w:b/>
          <w:bCs/>
          <w:sz w:val="19"/>
          <w:szCs w:val="19"/>
        </w:rPr>
        <w:t>, Maryam Farid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Bakhtawar</w:t>
      </w:r>
      <w:proofErr w:type="spellEnd"/>
      <w:r>
        <w:rPr>
          <w:b/>
          <w:bCs/>
          <w:sz w:val="19"/>
          <w:szCs w:val="19"/>
        </w:rPr>
        <w:t xml:space="preserve"> Rehman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Habiba</w:t>
      </w:r>
      <w:proofErr w:type="spellEnd"/>
      <w:r>
        <w:rPr>
          <w:b/>
          <w:bCs/>
          <w:sz w:val="19"/>
          <w:szCs w:val="19"/>
        </w:rPr>
        <w:t xml:space="preserve"> Zahoor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Zeenat</w:t>
      </w:r>
      <w:proofErr w:type="spellEnd"/>
      <w:r>
        <w:rPr>
          <w:b/>
          <w:bCs/>
          <w:sz w:val="19"/>
          <w:szCs w:val="19"/>
        </w:rPr>
        <w:t xml:space="preserve"> Aman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>, Sidra Mehmood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Summaya</w:t>
      </w:r>
      <w:proofErr w:type="spellEnd"/>
      <w:r>
        <w:rPr>
          <w:b/>
          <w:bCs/>
          <w:sz w:val="19"/>
          <w:szCs w:val="19"/>
        </w:rPr>
        <w:t xml:space="preserve"> Roshan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Aroosa</w:t>
      </w:r>
      <w:proofErr w:type="spellEnd"/>
      <w:r>
        <w:rPr>
          <w:b/>
          <w:bCs/>
          <w:sz w:val="19"/>
          <w:szCs w:val="19"/>
        </w:rPr>
        <w:t xml:space="preserve"> Burki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Irum</w:t>
      </w:r>
      <w:proofErr w:type="spellEnd"/>
      <w:r>
        <w:rPr>
          <w:b/>
          <w:bCs/>
          <w:sz w:val="19"/>
          <w:szCs w:val="19"/>
        </w:rPr>
        <w:t xml:space="preserve"> Noor</w:t>
      </w:r>
      <w:r>
        <w:rPr>
          <w:rStyle w:val="A4"/>
          <w:rFonts w:cstheme="minorBidi"/>
          <w:b/>
          <w:bCs/>
          <w:color w:val="auto"/>
        </w:rPr>
        <w:t>3</w:t>
      </w:r>
      <w:r>
        <w:rPr>
          <w:b/>
          <w:bCs/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Shafaq</w:t>
      </w:r>
      <w:proofErr w:type="spellEnd"/>
      <w:r>
        <w:rPr>
          <w:b/>
          <w:bCs/>
          <w:sz w:val="19"/>
          <w:szCs w:val="19"/>
        </w:rPr>
        <w:t xml:space="preserve"> Mussadiq</w:t>
      </w:r>
      <w:r>
        <w:rPr>
          <w:rStyle w:val="A4"/>
          <w:rFonts w:cstheme="minorBidi"/>
          <w:b/>
          <w:bCs/>
          <w:color w:val="auto"/>
        </w:rPr>
        <w:t xml:space="preserve">3 </w:t>
      </w:r>
    </w:p>
    <w:p w:rsidR="00BB47FE" w:rsidRDefault="00BB47FE" w:rsidP="00BB47FE">
      <w:pPr>
        <w:rPr>
          <w:rFonts w:cs="Swis721 WGL4 BT"/>
          <w:sz w:val="19"/>
          <w:szCs w:val="19"/>
        </w:rPr>
      </w:pPr>
      <w:r>
        <w:rPr>
          <w:rFonts w:cs="Swis721 WGL4 BT"/>
          <w:sz w:val="19"/>
          <w:szCs w:val="19"/>
        </w:rPr>
        <w:t xml:space="preserve">Departments of </w:t>
      </w:r>
      <w:r>
        <w:rPr>
          <w:rStyle w:val="A4"/>
          <w:color w:val="auto"/>
        </w:rPr>
        <w:t>1</w:t>
      </w:r>
      <w:r>
        <w:rPr>
          <w:rFonts w:cs="Swis721 WGL4 BT"/>
          <w:sz w:val="19"/>
          <w:szCs w:val="19"/>
        </w:rPr>
        <w:t xml:space="preserve">Ophthalmology, </w:t>
      </w:r>
      <w:r>
        <w:rPr>
          <w:rStyle w:val="A4"/>
          <w:color w:val="auto"/>
        </w:rPr>
        <w:t>2</w:t>
      </w:r>
      <w:r>
        <w:rPr>
          <w:rFonts w:cs="Swis721 WGL4 BT"/>
          <w:sz w:val="19"/>
          <w:szCs w:val="19"/>
        </w:rPr>
        <w:t xml:space="preserve">Community Medicine &amp; </w:t>
      </w:r>
      <w:r>
        <w:rPr>
          <w:rStyle w:val="A4"/>
          <w:color w:val="auto"/>
        </w:rPr>
        <w:t>4</w:t>
      </w:r>
      <w:r>
        <w:rPr>
          <w:rFonts w:cs="Swis721 WGL4 BT"/>
          <w:sz w:val="19"/>
          <w:szCs w:val="19"/>
        </w:rPr>
        <w:t xml:space="preserve">Physiology, </w:t>
      </w:r>
      <w:r>
        <w:rPr>
          <w:rStyle w:val="A4"/>
          <w:color w:val="auto"/>
        </w:rPr>
        <w:t>3</w:t>
      </w:r>
      <w:r>
        <w:rPr>
          <w:rFonts w:cs="Swis721 WGL4 BT"/>
          <w:sz w:val="19"/>
          <w:szCs w:val="19"/>
        </w:rPr>
        <w:t xml:space="preserve">Students, </w:t>
      </w:r>
      <w:proofErr w:type="spellStart"/>
      <w:r>
        <w:rPr>
          <w:rFonts w:cs="Swis721 WGL4 BT"/>
          <w:sz w:val="19"/>
          <w:szCs w:val="19"/>
        </w:rPr>
        <w:t>Gomal</w:t>
      </w:r>
      <w:proofErr w:type="spellEnd"/>
      <w:r>
        <w:rPr>
          <w:rFonts w:cs="Swis721 WGL4 BT"/>
          <w:sz w:val="19"/>
          <w:szCs w:val="19"/>
        </w:rPr>
        <w:t xml:space="preserve"> Medical College, </w:t>
      </w:r>
      <w:proofErr w:type="spellStart"/>
      <w:r>
        <w:rPr>
          <w:rFonts w:cs="Swis721 WGL4 BT"/>
          <w:sz w:val="19"/>
          <w:szCs w:val="19"/>
        </w:rPr>
        <w:t>D.I.Khan</w:t>
      </w:r>
      <w:proofErr w:type="spellEnd"/>
      <w:r>
        <w:rPr>
          <w:rFonts w:cs="Swis721 WGL4 BT"/>
          <w:sz w:val="19"/>
          <w:szCs w:val="19"/>
        </w:rPr>
        <w:t xml:space="preserve">, </w:t>
      </w:r>
      <w:r>
        <w:rPr>
          <w:rStyle w:val="A4"/>
          <w:color w:val="auto"/>
        </w:rPr>
        <w:t>5</w:t>
      </w:r>
      <w:r>
        <w:rPr>
          <w:rFonts w:cs="Swis721 WGL4 BT"/>
          <w:sz w:val="19"/>
          <w:szCs w:val="19"/>
        </w:rPr>
        <w:t>Department of Cardiology, Pakistan Institute of Medical Sciences, Islamabad, Pakistan</w:t>
      </w:r>
    </w:p>
    <w:p w:rsidR="00BB47FE" w:rsidRDefault="00BB47FE" w:rsidP="00BB47FE">
      <w:pPr>
        <w:pStyle w:val="Default"/>
      </w:pPr>
    </w:p>
    <w:p w:rsidR="00BB47FE" w:rsidRDefault="00BB47FE" w:rsidP="00BB47FE">
      <w:pPr>
        <w:pStyle w:val="Default"/>
        <w:rPr>
          <w:rFonts w:cstheme="minorBidi"/>
          <w:color w:val="auto"/>
        </w:rPr>
      </w:pPr>
    </w:p>
    <w:p w:rsidR="00BB47FE" w:rsidRDefault="00BB47FE" w:rsidP="00BB47FE">
      <w:pPr>
        <w:rPr>
          <w:sz w:val="19"/>
          <w:szCs w:val="19"/>
        </w:rPr>
      </w:pPr>
      <w:r>
        <w:t xml:space="preserve"> </w:t>
      </w:r>
      <w:proofErr w:type="spellStart"/>
      <w:r>
        <w:rPr>
          <w:sz w:val="19"/>
          <w:szCs w:val="19"/>
        </w:rPr>
        <w:t>Marwat</w:t>
      </w:r>
      <w:proofErr w:type="spellEnd"/>
      <w:r>
        <w:rPr>
          <w:sz w:val="19"/>
          <w:szCs w:val="19"/>
        </w:rPr>
        <w:t xml:space="preserve"> M, Ahmad I, </w:t>
      </w:r>
      <w:proofErr w:type="spellStart"/>
      <w:r>
        <w:rPr>
          <w:sz w:val="19"/>
          <w:szCs w:val="19"/>
        </w:rPr>
        <w:t>Ashiq</w:t>
      </w:r>
      <w:proofErr w:type="spellEnd"/>
      <w:r>
        <w:rPr>
          <w:sz w:val="19"/>
          <w:szCs w:val="19"/>
        </w:rPr>
        <w:t xml:space="preserve"> F, Ali S, </w:t>
      </w:r>
      <w:proofErr w:type="spellStart"/>
      <w:r>
        <w:rPr>
          <w:sz w:val="19"/>
          <w:szCs w:val="19"/>
        </w:rPr>
        <w:t>Zamir</w:t>
      </w:r>
      <w:proofErr w:type="spellEnd"/>
      <w:r>
        <w:rPr>
          <w:sz w:val="19"/>
          <w:szCs w:val="19"/>
        </w:rPr>
        <w:t xml:space="preserve"> S, </w:t>
      </w:r>
      <w:proofErr w:type="spellStart"/>
      <w:r>
        <w:rPr>
          <w:sz w:val="19"/>
          <w:szCs w:val="19"/>
        </w:rPr>
        <w:t>Rehman</w:t>
      </w:r>
      <w:proofErr w:type="spellEnd"/>
      <w:r>
        <w:rPr>
          <w:sz w:val="19"/>
          <w:szCs w:val="19"/>
        </w:rPr>
        <w:t xml:space="preserve"> MU, et al. Frequency, distribution and determinants of diabetes mellitus in adult acute coronary syndrome population of </w:t>
      </w:r>
      <w:proofErr w:type="spellStart"/>
      <w:r>
        <w:rPr>
          <w:sz w:val="19"/>
          <w:szCs w:val="19"/>
        </w:rPr>
        <w:t>D.I.Khan</w:t>
      </w:r>
      <w:proofErr w:type="spellEnd"/>
      <w:r>
        <w:rPr>
          <w:sz w:val="19"/>
          <w:szCs w:val="19"/>
        </w:rPr>
        <w:t xml:space="preserve"> Division, Pakistan. </w:t>
      </w:r>
      <w:proofErr w:type="spellStart"/>
      <w:r>
        <w:rPr>
          <w:sz w:val="19"/>
          <w:szCs w:val="19"/>
        </w:rPr>
        <w:t>Gomal</w:t>
      </w:r>
      <w:proofErr w:type="spellEnd"/>
      <w:r>
        <w:rPr>
          <w:sz w:val="19"/>
          <w:szCs w:val="19"/>
        </w:rPr>
        <w:t xml:space="preserve"> J Med </w:t>
      </w:r>
      <w:proofErr w:type="spellStart"/>
      <w:r>
        <w:rPr>
          <w:sz w:val="19"/>
          <w:szCs w:val="19"/>
        </w:rPr>
        <w:t>Sci</w:t>
      </w:r>
      <w:proofErr w:type="spellEnd"/>
      <w:r>
        <w:rPr>
          <w:sz w:val="19"/>
          <w:szCs w:val="19"/>
        </w:rPr>
        <w:t xml:space="preserve"> 2019 Oct-Dec; 17 (4):131-43. </w:t>
      </w:r>
      <w:hyperlink r:id="rId5" w:history="1">
        <w:r w:rsidRPr="00371C4A">
          <w:rPr>
            <w:rStyle w:val="Hyperlink"/>
            <w:sz w:val="19"/>
            <w:szCs w:val="19"/>
          </w:rPr>
          <w:t>https://doi.org/10.46903/gjms/17.04.210</w:t>
        </w:r>
      </w:hyperlink>
    </w:p>
    <w:p w:rsidR="00F96944" w:rsidRDefault="00F96944" w:rsidP="002D79AF"/>
    <w:p w:rsidR="00F96944" w:rsidRPr="00F96944" w:rsidRDefault="00F00FE6" w:rsidP="002D79AF">
      <w:pPr>
        <w:rPr>
          <w:b/>
          <w:sz w:val="24"/>
          <w:szCs w:val="24"/>
        </w:rPr>
      </w:pPr>
      <w:r>
        <w:t>14-</w:t>
      </w:r>
      <w:r w:rsidR="00F96944" w:rsidRPr="00F96944">
        <w:rPr>
          <w:b/>
          <w:sz w:val="24"/>
          <w:szCs w:val="24"/>
        </w:rPr>
        <w:t xml:space="preserve">Synthesis, structural elucidation, DNA-binding and biological activity of </w:t>
      </w:r>
      <w:proofErr w:type="gramStart"/>
      <w:r w:rsidR="00F96944" w:rsidRPr="00F96944">
        <w:rPr>
          <w:b/>
          <w:sz w:val="24"/>
          <w:szCs w:val="24"/>
        </w:rPr>
        <w:t>nickel(</w:t>
      </w:r>
      <w:proofErr w:type="gramEnd"/>
      <w:r w:rsidR="00F96944" w:rsidRPr="00F96944">
        <w:rPr>
          <w:b/>
          <w:sz w:val="24"/>
          <w:szCs w:val="24"/>
        </w:rPr>
        <w:t>II) mixed ligand carboxylate complexes</w:t>
      </w:r>
    </w:p>
    <w:p w:rsidR="002D79AF" w:rsidRDefault="00F96944" w:rsidP="002D79AF">
      <w:r>
        <w:t xml:space="preserve"> </w:t>
      </w:r>
      <w:proofErr w:type="spellStart"/>
      <w:r>
        <w:t>Rubina</w:t>
      </w:r>
      <w:proofErr w:type="spellEnd"/>
      <w:r>
        <w:t xml:space="preserve"> Begum , </w:t>
      </w:r>
      <w:proofErr w:type="spellStart"/>
      <w:r w:rsidRPr="00F96944">
        <w:rPr>
          <w:b/>
          <w:u w:val="single"/>
        </w:rPr>
        <w:t>Mahboob-ur</w:t>
      </w:r>
      <w:proofErr w:type="spellEnd"/>
      <w:r w:rsidRPr="00F96944">
        <w:rPr>
          <w:b/>
          <w:u w:val="single"/>
        </w:rPr>
        <w:t xml:space="preserve"> </w:t>
      </w:r>
      <w:proofErr w:type="spellStart"/>
      <w:r w:rsidRPr="00F96944">
        <w:rPr>
          <w:b/>
          <w:u w:val="single"/>
        </w:rPr>
        <w:t>Rehman</w:t>
      </w:r>
      <w:proofErr w:type="spellEnd"/>
      <w:r w:rsidRPr="00F96944">
        <w:rPr>
          <w:b/>
          <w:u w:val="single"/>
        </w:rPr>
        <w:t xml:space="preserve"> </w:t>
      </w:r>
      <w:r>
        <w:t xml:space="preserve">, Khadija </w:t>
      </w:r>
      <w:proofErr w:type="spellStart"/>
      <w:r>
        <w:t>Shahid</w:t>
      </w:r>
      <w:proofErr w:type="spellEnd"/>
      <w:r>
        <w:t xml:space="preserve"> , Ali </w:t>
      </w:r>
      <w:proofErr w:type="spellStart"/>
      <w:r>
        <w:t>Ha</w:t>
      </w:r>
      <w:r w:rsidR="007D7458">
        <w:t>ider</w:t>
      </w:r>
      <w:proofErr w:type="spellEnd"/>
      <w:r w:rsidR="007D7458">
        <w:t xml:space="preserve"> , Muhammad </w:t>
      </w:r>
      <w:proofErr w:type="spellStart"/>
      <w:r w:rsidR="007D7458">
        <w:t>Iqbal</w:t>
      </w:r>
      <w:proofErr w:type="spellEnd"/>
      <w:r w:rsidR="007D7458">
        <w:t xml:space="preserve"> </w:t>
      </w:r>
      <w:r>
        <w:t xml:space="preserve"> , Muhammad Nawaz </w:t>
      </w:r>
      <w:proofErr w:type="spellStart"/>
      <w:r>
        <w:t>Tahir</w:t>
      </w:r>
      <w:proofErr w:type="spellEnd"/>
      <w:r>
        <w:t xml:space="preserve"> , </w:t>
      </w:r>
      <w:proofErr w:type="spellStart"/>
      <w:r>
        <w:t>Saqib</w:t>
      </w:r>
      <w:proofErr w:type="spellEnd"/>
      <w:r>
        <w:t xml:space="preserve"> Ali ,</w:t>
      </w:r>
    </w:p>
    <w:p w:rsidR="00F96944" w:rsidRDefault="00F96944" w:rsidP="002D79AF">
      <w:r>
        <w:t>Journal of Molecular Structure 1242 (2021) 130801</w:t>
      </w:r>
    </w:p>
    <w:p w:rsidR="002D79AF" w:rsidRPr="00072052" w:rsidRDefault="002D79AF" w:rsidP="00072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2D79AF" w:rsidRPr="0007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WGL4 BT">
    <w:altName w:val="Swis721 WGL4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0"/>
    <w:rsid w:val="00072052"/>
    <w:rsid w:val="000824BC"/>
    <w:rsid w:val="000C060A"/>
    <w:rsid w:val="00145F79"/>
    <w:rsid w:val="001767B5"/>
    <w:rsid w:val="00194408"/>
    <w:rsid w:val="002D79AF"/>
    <w:rsid w:val="003F7BC4"/>
    <w:rsid w:val="00501102"/>
    <w:rsid w:val="005E298A"/>
    <w:rsid w:val="00605BA2"/>
    <w:rsid w:val="007572AD"/>
    <w:rsid w:val="00771144"/>
    <w:rsid w:val="007A0C93"/>
    <w:rsid w:val="007D72FE"/>
    <w:rsid w:val="007D7458"/>
    <w:rsid w:val="007E014F"/>
    <w:rsid w:val="00803F58"/>
    <w:rsid w:val="00811200"/>
    <w:rsid w:val="009918A2"/>
    <w:rsid w:val="00A02DAA"/>
    <w:rsid w:val="00A22861"/>
    <w:rsid w:val="00A42AC0"/>
    <w:rsid w:val="00B92891"/>
    <w:rsid w:val="00BB47FE"/>
    <w:rsid w:val="00C12C34"/>
    <w:rsid w:val="00C24BC1"/>
    <w:rsid w:val="00C36439"/>
    <w:rsid w:val="00C776DC"/>
    <w:rsid w:val="00D3451C"/>
    <w:rsid w:val="00DA25AA"/>
    <w:rsid w:val="00EC1E87"/>
    <w:rsid w:val="00F00FE6"/>
    <w:rsid w:val="00F07C10"/>
    <w:rsid w:val="00F658BB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DAA"/>
    <w:pPr>
      <w:autoSpaceDE w:val="0"/>
      <w:autoSpaceDN w:val="0"/>
      <w:adjustRightInd w:val="0"/>
      <w:spacing w:after="0" w:line="240" w:lineRule="auto"/>
    </w:pPr>
    <w:rPr>
      <w:rFonts w:ascii="Swis721 WGL4 BT" w:hAnsi="Swis721 WGL4 BT" w:cs="Swis721 WGL4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02DAA"/>
    <w:pPr>
      <w:spacing w:line="3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02DAA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2DAA"/>
    <w:rPr>
      <w:rFonts w:cs="Swis721 WGL4 BT"/>
      <w:color w:val="000000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A02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DAA"/>
    <w:pPr>
      <w:autoSpaceDE w:val="0"/>
      <w:autoSpaceDN w:val="0"/>
      <w:adjustRightInd w:val="0"/>
      <w:spacing w:after="0" w:line="240" w:lineRule="auto"/>
    </w:pPr>
    <w:rPr>
      <w:rFonts w:ascii="Swis721 WGL4 BT" w:hAnsi="Swis721 WGL4 BT" w:cs="Swis721 WGL4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02DAA"/>
    <w:pPr>
      <w:spacing w:line="3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02DAA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2DAA"/>
    <w:rPr>
      <w:rFonts w:cs="Swis721 WGL4 BT"/>
      <w:color w:val="000000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A02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46903/gjms/17.04.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786</cp:lastModifiedBy>
  <cp:revision>6</cp:revision>
  <dcterms:created xsi:type="dcterms:W3CDTF">2021-03-19T09:06:00Z</dcterms:created>
  <dcterms:modified xsi:type="dcterms:W3CDTF">2021-07-01T06:50:00Z</dcterms:modified>
</cp:coreProperties>
</file>