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2F" w:rsidRDefault="00DA1DCA">
      <w:pPr>
        <w:ind w:firstLine="27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Curriculum Vitae</w:t>
      </w:r>
    </w:p>
    <w:tbl>
      <w:tblPr>
        <w:tblStyle w:val="TableGrid"/>
        <w:tblW w:w="1009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53"/>
        <w:gridCol w:w="2525"/>
        <w:gridCol w:w="1440"/>
        <w:gridCol w:w="2634"/>
        <w:gridCol w:w="2046"/>
      </w:tblGrid>
      <w:tr w:rsidR="007D0D2F">
        <w:trPr>
          <w:trHeight w:val="383"/>
        </w:trPr>
        <w:tc>
          <w:tcPr>
            <w:tcW w:w="8052" w:type="dxa"/>
            <w:gridSpan w:val="4"/>
            <w:tcBorders>
              <w:top w:val="double" w:sz="4" w:space="0" w:color="DBE5F1"/>
              <w:left w:val="double" w:sz="4" w:space="0" w:color="DBE5F1"/>
              <w:bottom w:val="double" w:sz="4" w:space="0" w:color="DBE5F1"/>
              <w:right w:val="single" w:sz="4" w:space="0" w:color="C6D9F1"/>
            </w:tcBorders>
            <w:shd w:val="clear" w:color="auto" w:fill="E1E9F3"/>
            <w:vAlign w:val="center"/>
          </w:tcPr>
          <w:p w:rsidR="007D0D2F" w:rsidRDefault="00DA1DCA">
            <w:pPr>
              <w:spacing w:before="240" w:line="276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Personal Information</w:t>
            </w:r>
          </w:p>
        </w:tc>
        <w:tc>
          <w:tcPr>
            <w:tcW w:w="2046" w:type="dxa"/>
            <w:vMerge w:val="restart"/>
            <w:tcBorders>
              <w:top w:val="double" w:sz="4" w:space="0" w:color="DBE5F1"/>
              <w:left w:val="single" w:sz="4" w:space="0" w:color="C6D9F1"/>
              <w:right w:val="double" w:sz="4" w:space="0" w:color="DBE5F1"/>
            </w:tcBorders>
            <w:vAlign w:val="center"/>
          </w:tcPr>
          <w:p w:rsidR="007D0D2F" w:rsidRDefault="00DA1DCA">
            <w:pPr>
              <w:spacing w:before="24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24383" cy="1400175"/>
                  <wp:effectExtent l="19050" t="0" r="0" b="0"/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24383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D2F">
        <w:trPr>
          <w:trHeight w:val="435"/>
        </w:trPr>
        <w:tc>
          <w:tcPr>
            <w:tcW w:w="1453" w:type="dxa"/>
            <w:tcBorders>
              <w:top w:val="double" w:sz="4" w:space="0" w:color="DBE5F1"/>
              <w:left w:val="double" w:sz="4" w:space="0" w:color="DBE5F1"/>
              <w:bottom w:val="single" w:sz="4" w:space="0" w:color="C6D9F1"/>
              <w:right w:val="single" w:sz="4" w:space="0" w:color="DBE5F1"/>
            </w:tcBorders>
            <w:shd w:val="clear" w:color="auto" w:fill="F2F2F2"/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Name:</w:t>
            </w:r>
          </w:p>
        </w:tc>
        <w:tc>
          <w:tcPr>
            <w:tcW w:w="2525" w:type="dxa"/>
            <w:tcBorders>
              <w:top w:val="double" w:sz="4" w:space="0" w:color="DBE5F1"/>
              <w:left w:val="single" w:sz="4" w:space="0" w:color="DBE5F1"/>
              <w:bottom w:val="single" w:sz="4" w:space="0" w:color="C6D9F1"/>
              <w:right w:val="single" w:sz="4" w:space="0" w:color="DBE5F1"/>
            </w:tcBorders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1440" w:type="dxa"/>
            <w:tcBorders>
              <w:top w:val="double" w:sz="4" w:space="0" w:color="DBE5F1"/>
              <w:left w:val="single" w:sz="4" w:space="0" w:color="DBE5F1"/>
              <w:bottom w:val="single" w:sz="4" w:space="0" w:color="C6D9F1"/>
              <w:right w:val="single" w:sz="4" w:space="0" w:color="DBE5F1"/>
            </w:tcBorders>
            <w:shd w:val="clear" w:color="auto" w:fill="F2F2F2"/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Present Position:</w:t>
            </w:r>
          </w:p>
        </w:tc>
        <w:tc>
          <w:tcPr>
            <w:tcW w:w="2634" w:type="dxa"/>
            <w:tcBorders>
              <w:top w:val="double" w:sz="4" w:space="0" w:color="DBE5F1"/>
              <w:left w:val="single" w:sz="4" w:space="0" w:color="DBE5F1"/>
              <w:bottom w:val="single" w:sz="4" w:space="0" w:color="C6D9F1"/>
              <w:right w:val="single" w:sz="4" w:space="0" w:color="C6D9F1"/>
            </w:tcBorders>
            <w:vAlign w:val="center"/>
          </w:tcPr>
          <w:p w:rsidR="007D0D2F" w:rsidRDefault="007C4F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Senior Registrar (Departmental)</w:t>
            </w:r>
          </w:p>
        </w:tc>
        <w:tc>
          <w:tcPr>
            <w:tcW w:w="2046" w:type="dxa"/>
            <w:vMerge/>
            <w:tcBorders>
              <w:left w:val="single" w:sz="4" w:space="0" w:color="C6D9F1"/>
              <w:right w:val="double" w:sz="4" w:space="0" w:color="DBE5F1"/>
            </w:tcBorders>
            <w:vAlign w:val="center"/>
          </w:tcPr>
          <w:p w:rsidR="007D0D2F" w:rsidRDefault="007D0D2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D0D2F">
        <w:trPr>
          <w:trHeight w:val="403"/>
        </w:trPr>
        <w:tc>
          <w:tcPr>
            <w:tcW w:w="1453" w:type="dxa"/>
            <w:tcBorders>
              <w:top w:val="single" w:sz="4" w:space="0" w:color="C6D9F1"/>
              <w:left w:val="double" w:sz="4" w:space="0" w:color="DBE5F1"/>
              <w:bottom w:val="single" w:sz="4" w:space="0" w:color="C6D9F1"/>
              <w:right w:val="single" w:sz="4" w:space="0" w:color="DBE5F1"/>
            </w:tcBorders>
            <w:shd w:val="clear" w:color="auto" w:fill="F2F2F2"/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Gender:</w:t>
            </w:r>
          </w:p>
        </w:tc>
        <w:tc>
          <w:tcPr>
            <w:tcW w:w="2525" w:type="dxa"/>
            <w:tcBorders>
              <w:top w:val="single" w:sz="4" w:space="0" w:color="C6D9F1"/>
              <w:left w:val="single" w:sz="4" w:space="0" w:color="DBE5F1"/>
              <w:bottom w:val="single" w:sz="4" w:space="0" w:color="C6D9F1"/>
              <w:right w:val="single" w:sz="4" w:space="0" w:color="DBE5F1"/>
            </w:tcBorders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C6D9F1"/>
              <w:left w:val="single" w:sz="4" w:space="0" w:color="DBE5F1"/>
              <w:bottom w:val="single" w:sz="4" w:space="0" w:color="C6D9F1"/>
              <w:right w:val="single" w:sz="4" w:space="0" w:color="DBE5F1"/>
            </w:tcBorders>
            <w:shd w:val="clear" w:color="auto" w:fill="F2F2F2"/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Institution:</w:t>
            </w:r>
          </w:p>
        </w:tc>
        <w:tc>
          <w:tcPr>
            <w:tcW w:w="2634" w:type="dxa"/>
            <w:tcBorders>
              <w:top w:val="single" w:sz="4" w:space="0" w:color="C6D9F1"/>
              <w:left w:val="single" w:sz="4" w:space="0" w:color="DBE5F1"/>
              <w:bottom w:val="single" w:sz="4" w:space="0" w:color="C6D9F1"/>
              <w:right w:val="single" w:sz="4" w:space="0" w:color="C6D9F1"/>
            </w:tcBorders>
            <w:vAlign w:val="center"/>
          </w:tcPr>
          <w:p w:rsidR="007D0D2F" w:rsidRDefault="0075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Cardiology department </w:t>
            </w:r>
            <w:proofErr w:type="spellStart"/>
            <w:r w:rsidR="007C4FED">
              <w:rPr>
                <w:rFonts w:ascii="Times New Roman" w:hAnsi="Times New Roman" w:cs="Times New Roman"/>
              </w:rPr>
              <w:t>Saidu</w:t>
            </w:r>
            <w:proofErr w:type="spellEnd"/>
            <w:r w:rsidR="007C4FED">
              <w:rPr>
                <w:rFonts w:ascii="Times New Roman" w:hAnsi="Times New Roman" w:cs="Times New Roman"/>
              </w:rPr>
              <w:t xml:space="preserve"> Teaching Hospital</w:t>
            </w:r>
          </w:p>
        </w:tc>
        <w:tc>
          <w:tcPr>
            <w:tcW w:w="2046" w:type="dxa"/>
            <w:vMerge/>
            <w:tcBorders>
              <w:left w:val="single" w:sz="4" w:space="0" w:color="C6D9F1"/>
              <w:right w:val="double" w:sz="4" w:space="0" w:color="DBE5F1"/>
            </w:tcBorders>
            <w:vAlign w:val="center"/>
          </w:tcPr>
          <w:p w:rsidR="007D0D2F" w:rsidRDefault="007D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2F">
        <w:trPr>
          <w:trHeight w:val="432"/>
        </w:trPr>
        <w:tc>
          <w:tcPr>
            <w:tcW w:w="1453" w:type="dxa"/>
            <w:tcBorders>
              <w:top w:val="single" w:sz="4" w:space="0" w:color="C6D9F1"/>
              <w:left w:val="doub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F2F2F2"/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Disciple:</w:t>
            </w:r>
          </w:p>
        </w:tc>
        <w:tc>
          <w:tcPr>
            <w:tcW w:w="2525" w:type="dxa"/>
            <w:tcBorders>
              <w:top w:val="single" w:sz="4" w:space="0" w:color="C6D9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Interventional Cardiology </w:t>
            </w:r>
          </w:p>
        </w:tc>
        <w:tc>
          <w:tcPr>
            <w:tcW w:w="1440" w:type="dxa"/>
            <w:tcBorders>
              <w:top w:val="single" w:sz="4" w:space="0" w:color="C6D9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F2F2F2"/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City:</w:t>
            </w:r>
          </w:p>
        </w:tc>
        <w:tc>
          <w:tcPr>
            <w:tcW w:w="2634" w:type="dxa"/>
            <w:tcBorders>
              <w:top w:val="single" w:sz="4" w:space="0" w:color="C6D9F1"/>
              <w:left w:val="single" w:sz="4" w:space="0" w:color="DBE5F1"/>
              <w:bottom w:val="single" w:sz="4" w:space="0" w:color="DBE5F1"/>
              <w:right w:val="single" w:sz="4" w:space="0" w:color="C6D9F1"/>
            </w:tcBorders>
            <w:vAlign w:val="center"/>
          </w:tcPr>
          <w:p w:rsidR="007D0D2F" w:rsidRDefault="00ED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Swat </w:t>
            </w:r>
            <w:r w:rsidR="00757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2046" w:type="dxa"/>
            <w:vMerge/>
            <w:tcBorders>
              <w:left w:val="single" w:sz="4" w:space="0" w:color="C6D9F1"/>
              <w:right w:val="double" w:sz="4" w:space="0" w:color="DBE5F1"/>
            </w:tcBorders>
            <w:vAlign w:val="center"/>
          </w:tcPr>
          <w:p w:rsidR="007D0D2F" w:rsidRDefault="007D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2F">
        <w:trPr>
          <w:trHeight w:val="360"/>
        </w:trPr>
        <w:tc>
          <w:tcPr>
            <w:tcW w:w="1453" w:type="dxa"/>
            <w:tcBorders>
              <w:top w:val="single" w:sz="4" w:space="0" w:color="DBE5F1"/>
              <w:left w:val="doub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F2F2F2"/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CNIC:</w:t>
            </w:r>
          </w:p>
        </w:tc>
        <w:tc>
          <w:tcPr>
            <w:tcW w:w="252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15602-6412280-3</w:t>
            </w:r>
          </w:p>
        </w:tc>
        <w:tc>
          <w:tcPr>
            <w:tcW w:w="1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F2F2F2"/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Phone:</w:t>
            </w:r>
          </w:p>
        </w:tc>
        <w:tc>
          <w:tcPr>
            <w:tcW w:w="2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C6D9F1"/>
            </w:tcBorders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0092-3339793205</w:t>
            </w:r>
            <w:r w:rsidR="00996BBE">
              <w:rPr>
                <w:rFonts w:ascii="Times New Roman" w:hAnsi="Times New Roman" w:cs="Times New Roman"/>
                <w:sz w:val="20"/>
                <w:szCs w:val="20"/>
              </w:rPr>
              <w:t>/03479804221</w:t>
            </w:r>
          </w:p>
        </w:tc>
        <w:tc>
          <w:tcPr>
            <w:tcW w:w="2046" w:type="dxa"/>
            <w:vMerge/>
            <w:tcBorders>
              <w:left w:val="single" w:sz="4" w:space="0" w:color="C6D9F1"/>
              <w:bottom w:val="single" w:sz="4" w:space="0" w:color="DBE5F1"/>
              <w:right w:val="double" w:sz="4" w:space="0" w:color="DBE5F1"/>
            </w:tcBorders>
            <w:vAlign w:val="center"/>
          </w:tcPr>
          <w:p w:rsidR="007D0D2F" w:rsidRDefault="007D0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2F">
        <w:trPr>
          <w:trHeight w:val="476"/>
        </w:trPr>
        <w:tc>
          <w:tcPr>
            <w:tcW w:w="1453" w:type="dxa"/>
            <w:tcBorders>
              <w:top w:val="single" w:sz="4" w:space="0" w:color="DBE5F1"/>
              <w:left w:val="double" w:sz="4" w:space="0" w:color="DBE5F1"/>
              <w:bottom w:val="single" w:sz="4" w:space="0" w:color="C6D9F1"/>
              <w:right w:val="single" w:sz="4" w:space="0" w:color="DBE5F1"/>
            </w:tcBorders>
            <w:shd w:val="clear" w:color="auto" w:fill="F2F2F2"/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Email:</w:t>
            </w:r>
          </w:p>
        </w:tc>
        <w:tc>
          <w:tcPr>
            <w:tcW w:w="8645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C6D9F1"/>
              <w:right w:val="double" w:sz="4" w:space="0" w:color="DBE5F1"/>
            </w:tcBorders>
            <w:vAlign w:val="center"/>
          </w:tcPr>
          <w:p w:rsidR="007D0D2F" w:rsidRDefault="00EA739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hyperlink r:id="rId7" w:history="1">
              <w:r w:rsidR="00DA1DC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drsaeedalam109@gmail.com</w:t>
              </w:r>
            </w:hyperlink>
          </w:p>
        </w:tc>
      </w:tr>
      <w:tr w:rsidR="007D0D2F">
        <w:trPr>
          <w:trHeight w:val="431"/>
        </w:trPr>
        <w:tc>
          <w:tcPr>
            <w:tcW w:w="1453" w:type="dxa"/>
            <w:tcBorders>
              <w:top w:val="single" w:sz="4" w:space="0" w:color="C6D9F1"/>
              <w:left w:val="double" w:sz="4" w:space="0" w:color="DBE5F1"/>
              <w:bottom w:val="double" w:sz="4" w:space="0" w:color="DBE5F1"/>
              <w:right w:val="single" w:sz="4" w:space="0" w:color="DBE5F1"/>
            </w:tcBorders>
            <w:shd w:val="clear" w:color="auto" w:fill="F2F2F2"/>
            <w:vAlign w:val="center"/>
          </w:tcPr>
          <w:p w:rsidR="007D0D2F" w:rsidRDefault="009C33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Mailing </w:t>
            </w:r>
            <w:r w:rsidR="00DA1DCA">
              <w:rPr>
                <w:rFonts w:ascii="Times New Roman" w:hAnsi="Times New Roman" w:cs="Times New Roman"/>
                <w:b/>
                <w:sz w:val="18"/>
                <w:szCs w:val="20"/>
              </w:rPr>
              <w:t>Address:</w:t>
            </w:r>
          </w:p>
        </w:tc>
        <w:tc>
          <w:tcPr>
            <w:tcW w:w="8645" w:type="dxa"/>
            <w:gridSpan w:val="4"/>
            <w:tcBorders>
              <w:top w:val="single" w:sz="4" w:space="0" w:color="C6D9F1"/>
              <w:left w:val="single" w:sz="4" w:space="0" w:color="DBE5F1"/>
              <w:bottom w:val="double" w:sz="4" w:space="0" w:color="DBE5F1"/>
              <w:right w:val="double" w:sz="4" w:space="0" w:color="DBE5F1"/>
            </w:tcBorders>
            <w:vAlign w:val="center"/>
          </w:tcPr>
          <w:p w:rsidR="007D0D2F" w:rsidRDefault="00D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C/O Professor Dr Shah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Khusro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236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Chairman,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Department of Computer  Science , University of Peshawar</w:t>
            </w:r>
            <w:r w:rsidR="00236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Pakistan</w:t>
            </w:r>
          </w:p>
        </w:tc>
      </w:tr>
    </w:tbl>
    <w:p w:rsidR="00236A48" w:rsidRDefault="00236A48">
      <w:pPr>
        <w:rPr>
          <w:sz w:val="8"/>
        </w:rPr>
      </w:pPr>
    </w:p>
    <w:tbl>
      <w:tblPr>
        <w:tblW w:w="10170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170"/>
      </w:tblGrid>
      <w:tr w:rsidR="007D0D2F">
        <w:trPr>
          <w:trHeight w:val="103"/>
        </w:trPr>
        <w:tc>
          <w:tcPr>
            <w:tcW w:w="10170" w:type="dxa"/>
            <w:tcBorders>
              <w:top w:val="doub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  <w:shd w:val="clear" w:color="auto" w:fill="E1E9F3"/>
            <w:vAlign w:val="bottom"/>
          </w:tcPr>
          <w:p w:rsidR="007D0D2F" w:rsidRDefault="00236A48">
            <w:pPr>
              <w:spacing w:after="0"/>
              <w:ind w:firstLine="216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Professional Exams and qualifications</w:t>
            </w:r>
          </w:p>
        </w:tc>
      </w:tr>
      <w:tr w:rsidR="007D0D2F">
        <w:trPr>
          <w:trHeight w:val="205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double" w:sz="4" w:space="0" w:color="DBE5F1"/>
              <w:right w:val="double" w:sz="4" w:space="0" w:color="DBE5F1"/>
            </w:tcBorders>
            <w:shd w:val="clear" w:color="auto" w:fill="auto"/>
            <w:vAlign w:val="center"/>
          </w:tcPr>
          <w:p w:rsidR="007D0D2F" w:rsidRDefault="00236A48" w:rsidP="00342A25">
            <w:pPr>
              <w:spacing w:before="240" w:after="0"/>
              <w:rPr>
                <w:rFonts w:ascii="Times New Roman" w:hAnsi="Times New Roman" w:cs="Times New Roman"/>
                <w:color w:val="00206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MBBS</w:t>
            </w:r>
            <w:r w:rsidR="0084373C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84373C">
              <w:rPr>
                <w:rFonts w:ascii="Times New Roman" w:hAnsi="Times New Roman" w:cs="Times New Roman"/>
                <w:sz w:val="20"/>
              </w:rPr>
              <w:t xml:space="preserve">KMC Peshawar), MRCP(UK), MRCPS(Glasgow), </w:t>
            </w:r>
            <w:r w:rsidR="00937B06">
              <w:rPr>
                <w:rFonts w:ascii="Times New Roman" w:hAnsi="Times New Roman" w:cs="Times New Roman"/>
                <w:sz w:val="20"/>
              </w:rPr>
              <w:t>FCPS (</w:t>
            </w:r>
            <w:r>
              <w:rPr>
                <w:rFonts w:ascii="Times New Roman" w:hAnsi="Times New Roman" w:cs="Times New Roman"/>
                <w:sz w:val="20"/>
              </w:rPr>
              <w:t>Cardiology</w:t>
            </w:r>
            <w:r w:rsidR="0084373C">
              <w:rPr>
                <w:rFonts w:ascii="Times New Roman" w:hAnsi="Times New Roman" w:cs="Times New Roman"/>
                <w:sz w:val="20"/>
              </w:rPr>
              <w:t>),</w:t>
            </w:r>
            <w:r w:rsidR="00937B06">
              <w:rPr>
                <w:rFonts w:ascii="Times New Roman" w:hAnsi="Times New Roman" w:cs="Times New Roman"/>
                <w:sz w:val="20"/>
              </w:rPr>
              <w:t xml:space="preserve"> Fellowship Training in interventional Cardiology NICVD Karachi. Fellowship Training in Complex Coronaries and Structural </w:t>
            </w:r>
            <w:r w:rsidR="00F512F5">
              <w:rPr>
                <w:rFonts w:ascii="Times New Roman" w:hAnsi="Times New Roman" w:cs="Times New Roman"/>
                <w:sz w:val="20"/>
              </w:rPr>
              <w:t>Heart Diseases Interventions (</w:t>
            </w:r>
            <w:r w:rsidR="00937B06">
              <w:rPr>
                <w:rFonts w:ascii="Times New Roman" w:hAnsi="Times New Roman" w:cs="Times New Roman"/>
                <w:sz w:val="20"/>
              </w:rPr>
              <w:t>Japan</w:t>
            </w:r>
            <w:r w:rsidR="00F512F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7D0D2F" w:rsidRDefault="007D0D2F">
      <w:pPr>
        <w:spacing w:before="240" w:after="0"/>
        <w:ind w:firstLine="216"/>
        <w:rPr>
          <w:rFonts w:ascii="Times New Roman" w:hAnsi="Times New Roman" w:cs="Times New Roman"/>
          <w:color w:val="002060"/>
          <w:sz w:val="6"/>
          <w:szCs w:val="20"/>
        </w:rPr>
      </w:pPr>
    </w:p>
    <w:tbl>
      <w:tblPr>
        <w:tblW w:w="10134" w:type="dxa"/>
        <w:tblInd w:w="-3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134"/>
      </w:tblGrid>
      <w:tr w:rsidR="00342A25">
        <w:trPr>
          <w:trHeight w:val="346"/>
        </w:trPr>
        <w:tc>
          <w:tcPr>
            <w:tcW w:w="10134" w:type="dxa"/>
            <w:tcBorders>
              <w:top w:val="doub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  <w:shd w:val="clear" w:color="auto" w:fill="E1E9F3"/>
            <w:vAlign w:val="bottom"/>
          </w:tcPr>
          <w:p w:rsidR="00342A25" w:rsidRDefault="00937B06" w:rsidP="00342A25">
            <w:pPr>
              <w:spacing w:after="0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Key skills acquired during 2 years fellowship in Interventional cardiology </w:t>
            </w:r>
            <w:r w:rsidR="00342A25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at </w:t>
            </w:r>
            <w:r w:rsidR="00342A25" w:rsidRPr="00342A25">
              <w:rPr>
                <w:rFonts w:ascii="Times New Roman" w:hAnsi="Times New Roman" w:cs="Times New Roman"/>
                <w:b/>
                <w:color w:val="002060"/>
                <w:szCs w:val="20"/>
              </w:rPr>
              <w:t>National Institute of Cardiovascular Diseases</w:t>
            </w:r>
            <w:r w:rsidR="007C4FED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 </w:t>
            </w:r>
            <w:r w:rsidR="00C20794">
              <w:rPr>
                <w:rFonts w:ascii="Times New Roman" w:hAnsi="Times New Roman" w:cs="Times New Roman"/>
                <w:b/>
                <w:color w:val="002060"/>
                <w:szCs w:val="20"/>
              </w:rPr>
              <w:t>K</w:t>
            </w:r>
            <w:r w:rsidR="00342A25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arachi </w:t>
            </w:r>
            <w:r w:rsidR="00C20794">
              <w:rPr>
                <w:rFonts w:ascii="Times New Roman" w:hAnsi="Times New Roman" w:cs="Times New Roman"/>
                <w:b/>
                <w:color w:val="002060"/>
                <w:szCs w:val="20"/>
              </w:rPr>
              <w:t>Pakistan</w:t>
            </w:r>
          </w:p>
        </w:tc>
      </w:tr>
      <w:tr w:rsidR="00342A25">
        <w:trPr>
          <w:trHeight w:val="346"/>
        </w:trPr>
        <w:tc>
          <w:tcPr>
            <w:tcW w:w="10134" w:type="dxa"/>
            <w:tcBorders>
              <w:top w:val="doub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  <w:shd w:val="clear" w:color="auto" w:fill="E1E9F3"/>
            <w:vAlign w:val="bottom"/>
          </w:tcPr>
          <w:p w:rsidR="00145BBE" w:rsidRPr="008F0E2C" w:rsidRDefault="00145BBE" w:rsidP="008F0E2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20794" w:rsidRDefault="0084373C" w:rsidP="00145BB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0E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This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hospital </w:t>
            </w:r>
            <w:r w:rsidRPr="008F0E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regarded as the largest Primary PCI center of the whole World. I am confident about my PCI skills a</w:t>
            </w:r>
            <w:r w:rsidR="00996B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nd have performed more than 1500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PCIs (most of them via radial root), more than 2000 coronary angiographies and many TPMs, emergency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pericar</w:t>
            </w:r>
            <w:r w:rsidR="00AE0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diocentesis</w:t>
            </w:r>
            <w:proofErr w:type="spellEnd"/>
            <w:r w:rsidR="00AE0A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right heart cathete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rizations as first operator under supervision. I have assisted as a second operator in hundreds of PTMCs, BPVs and PDA device closure and peripheral </w:t>
            </w:r>
            <w:r w:rsidR="00996B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interventions. Assisted in a many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cases of TAVI and ASD device closure etc. I am confident about my skills of echocardiography in diagnosing common cardiac diseases</w:t>
            </w:r>
          </w:p>
          <w:p w:rsidR="007C4FED" w:rsidRDefault="007C4FED" w:rsidP="00145BB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45BBE" w:rsidRDefault="00145BBE" w:rsidP="00145BB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Key skills acquired during my training in Japan</w:t>
            </w:r>
          </w:p>
          <w:p w:rsidR="00145BBE" w:rsidRDefault="00ED7B1F" w:rsidP="00145BBE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I was</w:t>
            </w:r>
            <w:r w:rsidR="00145BB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actively participating in highly complex coronary interventions like CTOs, Bifurcations. Left ma</w:t>
            </w:r>
            <w:r w:rsidR="007C4FE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</w:t>
            </w:r>
            <w:r w:rsidR="00145BB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n PCIs, Graft </w:t>
            </w:r>
            <w:proofErr w:type="spellStart"/>
            <w:r w:rsidR="00145BB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PCIs</w:t>
            </w:r>
            <w:proofErr w:type="gramStart"/>
            <w:r w:rsidR="000B21A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,</w:t>
            </w:r>
            <w:r w:rsidR="00145BB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etc</w:t>
            </w:r>
            <w:proofErr w:type="spellEnd"/>
            <w:proofErr w:type="gramEnd"/>
            <w:r w:rsidR="00145BB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and therefore I am confident about my skills to do these procedures independe</w:t>
            </w:r>
            <w:r w:rsidR="000B21A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ntly if the require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 equipments provided. Also I was</w:t>
            </w:r>
            <w:r w:rsidR="000B21A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working actively as a team member of structural heart diseases interventions like TAVIs, </w:t>
            </w:r>
            <w:proofErr w:type="spellStart"/>
            <w:r w:rsidR="000B21A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Mitra</w:t>
            </w:r>
            <w:proofErr w:type="spellEnd"/>
            <w:r w:rsidR="000B21A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clips, LAA appendage device closures, </w:t>
            </w:r>
            <w:r w:rsidR="0084373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PFO Closure</w:t>
            </w:r>
            <w:r w:rsidR="000B21A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0B21A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Endomyocardial</w:t>
            </w:r>
            <w:proofErr w:type="spellEnd"/>
            <w:r w:rsidR="000B21A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biopsies etc</w:t>
            </w:r>
          </w:p>
          <w:p w:rsidR="00260EAA" w:rsidRPr="00145BBE" w:rsidRDefault="00260EAA" w:rsidP="00145BBE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 have gained sufficient expertise in coronary imagin</w:t>
            </w:r>
            <w:r w:rsidR="00996BB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g like IVUS, IVUS NIRS, OFDRs, FFRs, OCTs 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etc</w:t>
            </w:r>
          </w:p>
        </w:tc>
      </w:tr>
      <w:tr w:rsidR="007D0D2F">
        <w:trPr>
          <w:trHeight w:val="346"/>
        </w:trPr>
        <w:tc>
          <w:tcPr>
            <w:tcW w:w="10134" w:type="dxa"/>
            <w:tcBorders>
              <w:top w:val="doub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  <w:shd w:val="clear" w:color="auto" w:fill="E1E9F3"/>
            <w:vAlign w:val="bottom"/>
          </w:tcPr>
          <w:p w:rsidR="007D0D2F" w:rsidRDefault="00DA1DCA">
            <w:pPr>
              <w:spacing w:after="0"/>
              <w:ind w:firstLine="216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Research </w:t>
            </w:r>
            <w:r w:rsidR="007C4FED">
              <w:rPr>
                <w:rFonts w:ascii="Times New Roman" w:hAnsi="Times New Roman" w:cs="Times New Roman"/>
                <w:b/>
                <w:color w:val="002060"/>
                <w:szCs w:val="20"/>
              </w:rPr>
              <w:t>Articles</w:t>
            </w:r>
          </w:p>
        </w:tc>
      </w:tr>
      <w:tr w:rsidR="007D0D2F">
        <w:trPr>
          <w:trHeight w:val="528"/>
        </w:trPr>
        <w:tc>
          <w:tcPr>
            <w:tcW w:w="10134" w:type="dxa"/>
            <w:tcBorders>
              <w:top w:val="single" w:sz="4" w:space="0" w:color="DBE5F1"/>
              <w:left w:val="double" w:sz="4" w:space="0" w:color="DBE5F1"/>
              <w:bottom w:val="double" w:sz="4" w:space="0" w:color="DBE5F1"/>
              <w:right w:val="double" w:sz="4" w:space="0" w:color="DBE5F1"/>
            </w:tcBorders>
            <w:shd w:val="clear" w:color="auto" w:fill="FFFFFF"/>
            <w:vAlign w:val="center"/>
          </w:tcPr>
          <w:p w:rsidR="007D0D2F" w:rsidRDefault="007574A7">
            <w:pPr>
              <w:spacing w:after="0"/>
              <w:ind w:firstLine="158"/>
              <w:rPr>
                <w:rFonts w:ascii="Times New Roman" w:hAnsi="Times New Roman" w:cs="Times New Roman"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Cs w:val="20"/>
              </w:rPr>
              <w:t>1)</w:t>
            </w:r>
            <w:r w:rsidR="007C4FED">
              <w:rPr>
                <w:rFonts w:ascii="Times New Roman" w:hAnsi="Times New Roman" w:cs="Times New Roman"/>
                <w:color w:val="002060"/>
                <w:szCs w:val="20"/>
              </w:rPr>
              <w:t>Effect of rising habit on human health using ECG signals</w:t>
            </w:r>
          </w:p>
          <w:p w:rsidR="007574A7" w:rsidRDefault="007574A7">
            <w:pPr>
              <w:spacing w:after="0"/>
              <w:ind w:firstLine="158"/>
              <w:rPr>
                <w:rFonts w:ascii="Times New Roman" w:hAnsi="Times New Roman" w:cs="Times New Roman"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2060"/>
                <w:szCs w:val="20"/>
              </w:rPr>
              <w:t>Multivessel</w:t>
            </w:r>
            <w:proofErr w:type="spellEnd"/>
            <w:r>
              <w:rPr>
                <w:rFonts w:ascii="Times New Roman" w:hAnsi="Times New Roman" w:cs="Times New Roman"/>
                <w:color w:val="002060"/>
                <w:szCs w:val="20"/>
              </w:rPr>
              <w:t xml:space="preserve"> coronary artery disease and subsequent </w:t>
            </w:r>
            <w:proofErr w:type="spellStart"/>
            <w:r>
              <w:rPr>
                <w:rFonts w:ascii="Times New Roman" w:hAnsi="Times New Roman" w:cs="Times New Roman"/>
                <w:color w:val="002060"/>
                <w:szCs w:val="20"/>
              </w:rPr>
              <w:t>thrombolysis</w:t>
            </w:r>
            <w:proofErr w:type="spellEnd"/>
            <w:r>
              <w:rPr>
                <w:rFonts w:ascii="Times New Roman" w:hAnsi="Times New Roman" w:cs="Times New Roman"/>
                <w:color w:val="002060"/>
                <w:szCs w:val="20"/>
              </w:rPr>
              <w:t xml:space="preserve">  in myocardial infarction </w:t>
            </w:r>
            <w:proofErr w:type="spellStart"/>
            <w:r>
              <w:rPr>
                <w:rFonts w:ascii="Times New Roman" w:hAnsi="Times New Roman" w:cs="Times New Roman"/>
                <w:color w:val="002060"/>
                <w:szCs w:val="20"/>
              </w:rPr>
              <w:t>flowgrade</w:t>
            </w:r>
            <w:proofErr w:type="spellEnd"/>
            <w:r>
              <w:rPr>
                <w:rFonts w:ascii="Times New Roman" w:hAnsi="Times New Roman" w:cs="Times New Roman"/>
                <w:color w:val="002060"/>
                <w:szCs w:val="20"/>
              </w:rPr>
              <w:t xml:space="preserve"> after PCI interventions</w:t>
            </w:r>
          </w:p>
          <w:p w:rsidR="007574A7" w:rsidRDefault="007574A7">
            <w:pPr>
              <w:spacing w:after="0"/>
              <w:ind w:firstLine="158"/>
              <w:rPr>
                <w:rFonts w:ascii="Times New Roman" w:hAnsi="Times New Roman" w:cs="Times New Roman"/>
                <w:color w:val="002060"/>
                <w:szCs w:val="20"/>
              </w:rPr>
            </w:pPr>
          </w:p>
        </w:tc>
      </w:tr>
    </w:tbl>
    <w:p w:rsidR="007D0D2F" w:rsidRDefault="007D0D2F">
      <w:pPr>
        <w:spacing w:before="240" w:after="0"/>
        <w:ind w:firstLine="216"/>
        <w:rPr>
          <w:rFonts w:ascii="Times New Roman" w:hAnsi="Times New Roman" w:cs="Times New Roman"/>
          <w:color w:val="002060"/>
          <w:sz w:val="6"/>
          <w:szCs w:val="20"/>
        </w:rPr>
      </w:pPr>
    </w:p>
    <w:tbl>
      <w:tblPr>
        <w:tblStyle w:val="TableGrid"/>
        <w:tblW w:w="10170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170"/>
      </w:tblGrid>
      <w:tr w:rsidR="007D0D2F">
        <w:trPr>
          <w:trHeight w:val="398"/>
        </w:trPr>
        <w:tc>
          <w:tcPr>
            <w:tcW w:w="10170" w:type="dxa"/>
            <w:tcBorders>
              <w:top w:val="doub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  <w:shd w:val="clear" w:color="auto" w:fill="E1E9F3"/>
            <w:vAlign w:val="center"/>
          </w:tcPr>
          <w:p w:rsidR="007D0D2F" w:rsidRDefault="00DA1DCA">
            <w:pPr>
              <w:spacing w:before="240" w:line="276" w:lineRule="auto"/>
              <w:ind w:firstLine="216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Professional Experience</w:t>
            </w:r>
          </w:p>
        </w:tc>
      </w:tr>
      <w:tr w:rsidR="007D0D2F">
        <w:trPr>
          <w:trHeight w:val="16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</w:tcPr>
          <w:p w:rsidR="007D0D2F" w:rsidRDefault="00DA1DCA">
            <w:pPr>
              <w:pStyle w:val="ListParagraph"/>
              <w:numPr>
                <w:ilvl w:val="0"/>
                <w:numId w:val="1"/>
              </w:numPr>
              <w:tabs>
                <w:tab w:val="left" w:pos="702"/>
              </w:tabs>
              <w:spacing w:before="240"/>
              <w:ind w:left="52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months House Job in Surgery and Allied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Hayatabad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Medical Complex, Peshawar, from 29/09/2010 to 28/03/2011.</w:t>
            </w:r>
          </w:p>
        </w:tc>
      </w:tr>
      <w:tr w:rsidR="007D0D2F">
        <w:trPr>
          <w:trHeight w:val="304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</w:tcPr>
          <w:p w:rsidR="007D0D2F" w:rsidRDefault="00DA1DC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months House job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Pulmonology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(Chest Medicine) in Government Lady Reading Hospital</w:t>
            </w:r>
          </w:p>
        </w:tc>
      </w:tr>
      <w:tr w:rsidR="007D0D2F">
        <w:trPr>
          <w:trHeight w:val="307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</w:tcPr>
          <w:p w:rsidR="007D0D2F" w:rsidRDefault="00DA1D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months House Job in General Medicine in Government Lady Reading Hospital</w:t>
            </w:r>
          </w:p>
          <w:p w:rsidR="007D0D2F" w:rsidRDefault="007D0D2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2F">
        <w:trPr>
          <w:trHeight w:val="971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</w:tcPr>
          <w:p w:rsidR="007D0D2F" w:rsidRDefault="00DA1DCA">
            <w:pPr>
              <w:numPr>
                <w:ilvl w:val="0"/>
                <w:numId w:val="15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 months FCPS training in general medicine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Medical Complex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1/7/2012 to 31 December 2013</w:t>
            </w:r>
          </w:p>
        </w:tc>
      </w:tr>
      <w:tr w:rsidR="007D0D2F">
        <w:trPr>
          <w:trHeight w:val="728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</w:tcPr>
          <w:p w:rsidR="007D0D2F" w:rsidRDefault="00DA1DC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months FCPS training in nephrology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Postgraduate Lady Reading hospital Peshawar from 1/1/2014 to 28/2/2014</w:t>
            </w:r>
          </w:p>
        </w:tc>
      </w:tr>
      <w:tr w:rsidR="007D0D2F">
        <w:trPr>
          <w:trHeight w:val="728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</w:tcPr>
          <w:p w:rsidR="007D0D2F" w:rsidRDefault="00DA1DC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months FCPS training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pulmonology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Postgraduate Lady Reading hospital Peshawar from 1/3/2014 to 30/4/2014</w:t>
            </w:r>
          </w:p>
        </w:tc>
      </w:tr>
      <w:tr w:rsidR="007D0D2F">
        <w:trPr>
          <w:trHeight w:val="728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</w:tcPr>
          <w:p w:rsidR="007D0D2F" w:rsidRDefault="00DA1DC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months FCPS training in neurology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Postgraduate Lady Reading hospital Peshawar from 1/5/2014 to 31/6/2014</w:t>
            </w:r>
          </w:p>
        </w:tc>
      </w:tr>
      <w:tr w:rsidR="007D0D2F">
        <w:trPr>
          <w:trHeight w:val="728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</w:tcPr>
          <w:p w:rsidR="007D0D2F" w:rsidRDefault="00DA1DC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FCPS training in cardiology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Postgraduate Lady Reading Hospital Peshawar from the 1st of July 2014 till 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June 2017.</w:t>
            </w:r>
          </w:p>
        </w:tc>
      </w:tr>
      <w:tr w:rsidR="007D0D2F">
        <w:trPr>
          <w:trHeight w:val="539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</w:tcPr>
          <w:p w:rsidR="007D0D2F" w:rsidRDefault="00DA1DCA">
            <w:pPr>
              <w:numPr>
                <w:ilvl w:val="0"/>
                <w:numId w:val="16"/>
              </w:numPr>
              <w:tabs>
                <w:tab w:val="left" w:pos="747"/>
              </w:tabs>
              <w:overflowPunct w:val="0"/>
              <w:autoSpaceDE w:val="0"/>
              <w:autoSpaceDN w:val="0"/>
              <w:adjustRightInd w:val="0"/>
              <w:spacing w:before="240" w:line="360" w:lineRule="auto"/>
              <w:ind w:hanging="738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Passed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MRCP 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Royal College of Physi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cians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Edinburg UK In February 2016</w:t>
            </w:r>
          </w:p>
        </w:tc>
      </w:tr>
      <w:tr w:rsidR="007D0D2F">
        <w:trPr>
          <w:trHeight w:val="557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</w:tcPr>
          <w:p w:rsidR="007D0D2F" w:rsidRDefault="00DA1DCA">
            <w:pPr>
              <w:tabs>
                <w:tab w:val="left" w:pos="732"/>
              </w:tabs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Passed FCPS in Cardiology in September 2017.</w:t>
            </w:r>
          </w:p>
        </w:tc>
      </w:tr>
      <w:tr w:rsidR="007D0D2F" w:rsidTr="009057A9">
        <w:trPr>
          <w:trHeight w:val="557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single" w:sz="4" w:space="0" w:color="DBE5F1"/>
              <w:right w:val="double" w:sz="4" w:space="0" w:color="DBE5F1"/>
            </w:tcBorders>
          </w:tcPr>
          <w:p w:rsidR="007D0D2F" w:rsidRPr="0084373C" w:rsidRDefault="0084373C">
            <w:pPr>
              <w:tabs>
                <w:tab w:val="left" w:pos="732"/>
              </w:tabs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years  FCPS Training in Interventional Cardiology at National Institute of Cardiovascular Diseases Karachi</w:t>
            </w:r>
          </w:p>
        </w:tc>
      </w:tr>
      <w:tr w:rsidR="009057A9">
        <w:trPr>
          <w:trHeight w:val="557"/>
        </w:trPr>
        <w:tc>
          <w:tcPr>
            <w:tcW w:w="10170" w:type="dxa"/>
            <w:tcBorders>
              <w:top w:val="single" w:sz="4" w:space="0" w:color="DBE5F1"/>
              <w:left w:val="double" w:sz="4" w:space="0" w:color="DBE5F1"/>
              <w:bottom w:val="double" w:sz="4" w:space="0" w:color="DBE5F1"/>
              <w:right w:val="double" w:sz="4" w:space="0" w:color="DBE5F1"/>
            </w:tcBorders>
          </w:tcPr>
          <w:p w:rsidR="009057A9" w:rsidRPr="00996BBE" w:rsidRDefault="00996BBE">
            <w:pPr>
              <w:tabs>
                <w:tab w:val="left" w:pos="732"/>
              </w:tabs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 months of highly specialized training in Interventional Cardiology and structural heart diseases interventions from Japan </w:t>
            </w:r>
          </w:p>
        </w:tc>
      </w:tr>
    </w:tbl>
    <w:p w:rsidR="007D0D2F" w:rsidRDefault="007D0D2F">
      <w:pPr>
        <w:spacing w:before="240" w:after="0"/>
        <w:rPr>
          <w:sz w:val="8"/>
        </w:rPr>
      </w:pPr>
    </w:p>
    <w:tbl>
      <w:tblPr>
        <w:tblStyle w:val="TableGrid"/>
        <w:tblW w:w="10170" w:type="dxa"/>
        <w:tblInd w:w="-72" w:type="dxa"/>
        <w:tblLook w:val="04A0"/>
      </w:tblPr>
      <w:tblGrid>
        <w:gridCol w:w="2698"/>
        <w:gridCol w:w="7472"/>
      </w:tblGrid>
      <w:tr w:rsidR="007D0D2F">
        <w:trPr>
          <w:trHeight w:val="492"/>
        </w:trPr>
        <w:tc>
          <w:tcPr>
            <w:tcW w:w="10170" w:type="dxa"/>
            <w:gridSpan w:val="2"/>
            <w:tcBorders>
              <w:top w:val="double" w:sz="4" w:space="0" w:color="DBE5F1"/>
              <w:left w:val="double" w:sz="4" w:space="0" w:color="DBE5F1"/>
              <w:bottom w:val="single" w:sz="4" w:space="0" w:color="C6D9F1"/>
              <w:right w:val="double" w:sz="4" w:space="0" w:color="DBE5F1"/>
            </w:tcBorders>
            <w:shd w:val="clear" w:color="auto" w:fill="C6D9F1"/>
          </w:tcPr>
          <w:p w:rsidR="007D0D2F" w:rsidRDefault="00DA1DCA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7D0D2F">
        <w:trPr>
          <w:trHeight w:val="437"/>
        </w:trPr>
        <w:tc>
          <w:tcPr>
            <w:tcW w:w="2698" w:type="dxa"/>
            <w:tcBorders>
              <w:top w:val="single" w:sz="4" w:space="0" w:color="C6D9F1"/>
              <w:left w:val="double" w:sz="4" w:space="0" w:color="DBE5F1"/>
              <w:bottom w:val="single" w:sz="4" w:space="0" w:color="C6D9F1"/>
              <w:right w:val="single" w:sz="4" w:space="0" w:color="F2F2F2"/>
            </w:tcBorders>
            <w:shd w:val="clear" w:color="auto" w:fill="F2F2F2"/>
          </w:tcPr>
          <w:p w:rsidR="000D32F1" w:rsidRDefault="000B21A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ED7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Nobuyuki Komiyama</w:t>
            </w:r>
            <w:r w:rsidR="00BB0959">
              <w:rPr>
                <w:rFonts w:ascii="Times New Roman" w:hAnsi="Times New Roman" w:cs="Times New Roman"/>
                <w:sz w:val="20"/>
                <w:szCs w:val="20"/>
              </w:rPr>
              <w:t>, M.D, Ph.D.</w:t>
            </w:r>
          </w:p>
        </w:tc>
        <w:tc>
          <w:tcPr>
            <w:tcW w:w="7472" w:type="dxa"/>
            <w:tcBorders>
              <w:top w:val="single" w:sz="4" w:space="0" w:color="C6D9F1"/>
              <w:left w:val="single" w:sz="4" w:space="0" w:color="F2F2F2"/>
              <w:bottom w:val="single" w:sz="4" w:space="0" w:color="C6D9F1"/>
              <w:right w:val="double" w:sz="4" w:space="0" w:color="DBE5F1"/>
            </w:tcBorders>
          </w:tcPr>
          <w:p w:rsidR="0084373C" w:rsidRDefault="000B21A3" w:rsidP="000B21A3">
            <w:pPr>
              <w:spacing w:before="240"/>
            </w:pPr>
            <w:r>
              <w:t>Vice President Chiba University School of Medicine and Director</w:t>
            </w:r>
            <w:r w:rsidR="00AE0A39">
              <w:t xml:space="preserve"> of</w:t>
            </w:r>
            <w:r>
              <w:t xml:space="preserve"> Cardiology Department at St Luke’s International Hospital Tokyo, Japan</w:t>
            </w:r>
          </w:p>
          <w:p w:rsidR="000B21A3" w:rsidRPr="000B21A3" w:rsidRDefault="0084373C" w:rsidP="000B21A3">
            <w:pPr>
              <w:spacing w:before="240"/>
            </w:pPr>
            <w:r>
              <w:t>Email Id : nkomiym@aa.mbn.or.jp</w:t>
            </w:r>
          </w:p>
        </w:tc>
      </w:tr>
      <w:tr w:rsidR="007D0D2F">
        <w:trPr>
          <w:trHeight w:val="437"/>
        </w:trPr>
        <w:tc>
          <w:tcPr>
            <w:tcW w:w="2698" w:type="dxa"/>
            <w:tcBorders>
              <w:top w:val="single" w:sz="4" w:space="0" w:color="C6D9F1"/>
              <w:left w:val="double" w:sz="4" w:space="0" w:color="DBE5F1"/>
              <w:bottom w:val="single" w:sz="4" w:space="0" w:color="C6D9F1"/>
              <w:right w:val="single" w:sz="4" w:space="0" w:color="F2F2F2"/>
            </w:tcBorders>
            <w:shd w:val="clear" w:color="auto" w:fill="F2F2F2"/>
          </w:tcPr>
          <w:p w:rsidR="007D0D2F" w:rsidRDefault="00BB095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Yasuhide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Asaumi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M.D, Ph.D.</w:t>
            </w:r>
          </w:p>
        </w:tc>
        <w:tc>
          <w:tcPr>
            <w:tcW w:w="7472" w:type="dxa"/>
            <w:tcBorders>
              <w:top w:val="single" w:sz="4" w:space="0" w:color="C6D9F1"/>
              <w:left w:val="single" w:sz="4" w:space="0" w:color="F2F2F2"/>
              <w:bottom w:val="single" w:sz="4" w:space="0" w:color="C6D9F1"/>
              <w:right w:val="double" w:sz="4" w:space="0" w:color="DBE5F1"/>
            </w:tcBorders>
          </w:tcPr>
          <w:p w:rsidR="007D0D2F" w:rsidRDefault="00BB095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Chief of Interventional Cardiology and Cardiovascular  Medicine NCVC, Japan</w:t>
            </w:r>
          </w:p>
          <w:p w:rsidR="00BB0959" w:rsidRDefault="00BB095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+8166170-1070.  Email ; asaumiya@ncvc.go.jp</w:t>
            </w:r>
          </w:p>
        </w:tc>
      </w:tr>
      <w:tr w:rsidR="00BB0959">
        <w:trPr>
          <w:trHeight w:val="304"/>
        </w:trPr>
        <w:tc>
          <w:tcPr>
            <w:tcW w:w="2698" w:type="dxa"/>
            <w:tcBorders>
              <w:top w:val="single" w:sz="4" w:space="0" w:color="C6D9F1"/>
              <w:left w:val="double" w:sz="4" w:space="0" w:color="DBE5F1"/>
              <w:bottom w:val="single" w:sz="4" w:space="0" w:color="C6D9F1"/>
              <w:right w:val="single" w:sz="4" w:space="0" w:color="F2F2F2"/>
            </w:tcBorders>
            <w:shd w:val="clear" w:color="auto" w:fill="F2F2F2"/>
          </w:tcPr>
          <w:p w:rsidR="00BB0959" w:rsidRDefault="00F512F5" w:rsidP="0062572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Shansuke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Matsuno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M.D, Ph.D.</w:t>
            </w:r>
          </w:p>
        </w:tc>
        <w:tc>
          <w:tcPr>
            <w:tcW w:w="7472" w:type="dxa"/>
            <w:tcBorders>
              <w:top w:val="single" w:sz="4" w:space="0" w:color="C6D9F1"/>
              <w:left w:val="single" w:sz="4" w:space="0" w:color="F2F2F2"/>
              <w:bottom w:val="single" w:sz="4" w:space="0" w:color="C6D9F1"/>
              <w:right w:val="double" w:sz="4" w:space="0" w:color="DBE5F1"/>
            </w:tcBorders>
          </w:tcPr>
          <w:p w:rsidR="00BB0959" w:rsidRDefault="00F512F5" w:rsidP="0062572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 Manager</w:t>
            </w:r>
            <w:r w:rsidR="00945D4C">
              <w:rPr>
                <w:rFonts w:ascii="Times New Roman" w:hAnsi="Times New Roman" w:cs="Times New Roman"/>
                <w:sz w:val="20"/>
                <w:szCs w:val="20"/>
              </w:rPr>
              <w:t>, Cardiovascular Medicine Department, Cardiovascular Institute of Tokyo.</w:t>
            </w:r>
          </w:p>
          <w:p w:rsidR="00945D4C" w:rsidRDefault="00F512F5" w:rsidP="0062572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Email; </w:t>
            </w:r>
            <w:hyperlink r:id="rId8" w:history="1">
              <w:r w:rsidR="00E27BD3" w:rsidRPr="00B85A0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shun.matsuno0427@gmail.com</w:t>
              </w:r>
            </w:hyperlink>
            <w:r w:rsidR="00E27BD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B2405">
              <w:rPr>
                <w:rFonts w:ascii="Times New Roman" w:hAnsi="Times New Roman" w:cs="Times New Roman"/>
                <w:sz w:val="20"/>
                <w:szCs w:val="20"/>
              </w:rPr>
              <w:t>Phone : +8133408-2151</w:t>
            </w:r>
          </w:p>
        </w:tc>
      </w:tr>
    </w:tbl>
    <w:p w:rsidR="007D0D2F" w:rsidRDefault="007D0D2F">
      <w:pPr>
        <w:spacing w:before="240" w:after="0"/>
      </w:pPr>
    </w:p>
    <w:sectPr w:rsidR="007D0D2F" w:rsidSect="007D0D2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9E230C4"/>
    <w:lvl w:ilvl="0" w:tplc="5A1EA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9E230C4"/>
    <w:lvl w:ilvl="0" w:tplc="5A1EA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4230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3CE5D4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BA8E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43E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1768C6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8"/>
    <w:multiLevelType w:val="hybridMultilevel"/>
    <w:tmpl w:val="E9E230C4"/>
    <w:lvl w:ilvl="0" w:tplc="5A1EA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05026088"/>
    <w:lvl w:ilvl="0" w:tplc="04090001">
      <w:start w:val="1"/>
      <w:numFmt w:val="bullet"/>
      <w:lvlText w:val=""/>
      <w:lvlJc w:val="left"/>
      <w:pPr>
        <w:ind w:left="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B98744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C7C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E9E230C4"/>
    <w:lvl w:ilvl="0" w:tplc="5A1EA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E9E230C4"/>
    <w:lvl w:ilvl="0" w:tplc="5A1EA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E9E230C4"/>
    <w:lvl w:ilvl="0" w:tplc="5A1EA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AADC4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52BCF"/>
    <w:multiLevelType w:val="hybridMultilevel"/>
    <w:tmpl w:val="8A5C4FBA"/>
    <w:lvl w:ilvl="0" w:tplc="195668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SimSu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2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0D2F"/>
    <w:rsid w:val="0008477A"/>
    <w:rsid w:val="000B21A3"/>
    <w:rsid w:val="000B2405"/>
    <w:rsid w:val="000D32F1"/>
    <w:rsid w:val="001007C2"/>
    <w:rsid w:val="00145BBE"/>
    <w:rsid w:val="00145EB0"/>
    <w:rsid w:val="00236A48"/>
    <w:rsid w:val="00242FDF"/>
    <w:rsid w:val="00260EAA"/>
    <w:rsid w:val="00280EA0"/>
    <w:rsid w:val="003215AF"/>
    <w:rsid w:val="00342A25"/>
    <w:rsid w:val="004C0470"/>
    <w:rsid w:val="0065460A"/>
    <w:rsid w:val="007574A7"/>
    <w:rsid w:val="00773E9F"/>
    <w:rsid w:val="007C4FED"/>
    <w:rsid w:val="007D0D2F"/>
    <w:rsid w:val="0084373C"/>
    <w:rsid w:val="008830FE"/>
    <w:rsid w:val="008F0E2C"/>
    <w:rsid w:val="009057A9"/>
    <w:rsid w:val="00937B06"/>
    <w:rsid w:val="009402DB"/>
    <w:rsid w:val="00945D4C"/>
    <w:rsid w:val="00996BBE"/>
    <w:rsid w:val="009C33F2"/>
    <w:rsid w:val="00A232F5"/>
    <w:rsid w:val="00AB3EDE"/>
    <w:rsid w:val="00AE0A39"/>
    <w:rsid w:val="00B24114"/>
    <w:rsid w:val="00B65349"/>
    <w:rsid w:val="00BB0959"/>
    <w:rsid w:val="00C20794"/>
    <w:rsid w:val="00C6409A"/>
    <w:rsid w:val="00DA1DCA"/>
    <w:rsid w:val="00E27BD3"/>
    <w:rsid w:val="00EA739A"/>
    <w:rsid w:val="00ED7B1F"/>
    <w:rsid w:val="00F5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2F"/>
  </w:style>
  <w:style w:type="paragraph" w:styleId="Heading2">
    <w:name w:val="heading 2"/>
    <w:basedOn w:val="Normal"/>
    <w:link w:val="Heading2Char"/>
    <w:uiPriority w:val="9"/>
    <w:qFormat/>
    <w:rsid w:val="007D0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0D2F"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D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7D0D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D0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D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0D2F"/>
  </w:style>
  <w:style w:type="paragraph" w:customStyle="1" w:styleId="Author">
    <w:name w:val="Author"/>
    <w:rsid w:val="007D0D2F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paragraph" w:customStyle="1" w:styleId="Authors">
    <w:name w:val="Authors"/>
    <w:basedOn w:val="Normal"/>
    <w:next w:val="Normal"/>
    <w:rsid w:val="007D0D2F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7D0D2F"/>
    <w:pPr>
      <w:framePr w:w="9360" w:hSpace="187" w:vSpace="187" w:wrap="notBeside" w:vAnchor="text" w:hAnchor="page" w:xAlign="center" w:y="1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D0D2F"/>
    <w:rPr>
      <w:rFonts w:ascii="Times New Roman" w:eastAsia="Times New Roman" w:hAnsi="Times New Roman" w:cs="Times New Roman"/>
      <w:kern w:val="28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rsid w:val="007D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D2F"/>
  </w:style>
  <w:style w:type="paragraph" w:styleId="Footer">
    <w:name w:val="footer"/>
    <w:basedOn w:val="Normal"/>
    <w:link w:val="FooterChar"/>
    <w:uiPriority w:val="99"/>
    <w:rsid w:val="007D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2F"/>
  </w:style>
  <w:style w:type="character" w:customStyle="1" w:styleId="Heading5Char">
    <w:name w:val="Heading 5 Char"/>
    <w:basedOn w:val="DefaultParagraphFont"/>
    <w:link w:val="Heading5"/>
    <w:uiPriority w:val="9"/>
    <w:rsid w:val="007D0D2F"/>
    <w:rPr>
      <w:rFonts w:ascii="Cambria" w:eastAsia="SimSun" w:hAnsi="Cambria" w:cs="SimSun"/>
      <w:color w:val="243F60"/>
    </w:rPr>
  </w:style>
  <w:style w:type="character" w:customStyle="1" w:styleId="publication-title">
    <w:name w:val="publication-title"/>
    <w:basedOn w:val="DefaultParagraphFont"/>
    <w:rsid w:val="007D0D2F"/>
  </w:style>
  <w:style w:type="character" w:customStyle="1" w:styleId="shorten">
    <w:name w:val="shorten"/>
    <w:basedOn w:val="DefaultParagraphFont"/>
    <w:rsid w:val="007D0D2F"/>
  </w:style>
  <w:style w:type="character" w:styleId="CommentReference">
    <w:name w:val="annotation reference"/>
    <w:basedOn w:val="DefaultParagraphFont"/>
    <w:uiPriority w:val="99"/>
    <w:semiHidden/>
    <w:unhideWhenUsed/>
    <w:rsid w:val="00C20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7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n.matsuno042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saeedalam10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1987-3426-49DB-89F1-923FEE9F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FakhreAlam</dc:creator>
  <cp:lastModifiedBy>saeed</cp:lastModifiedBy>
  <cp:revision>11</cp:revision>
  <cp:lastPrinted>2020-06-29T14:38:00Z</cp:lastPrinted>
  <dcterms:created xsi:type="dcterms:W3CDTF">2020-05-11T18:09:00Z</dcterms:created>
  <dcterms:modified xsi:type="dcterms:W3CDTF">2020-11-13T11:00:00Z</dcterms:modified>
</cp:coreProperties>
</file>