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C7" w:rsidRDefault="00247FC7" w:rsidP="00247FC7">
      <w:pPr>
        <w:pStyle w:val="Heading3"/>
        <w:tabs>
          <w:tab w:val="left" w:pos="1985"/>
        </w:tabs>
        <w:spacing w:line="240" w:lineRule="auto"/>
        <w:jc w:val="left"/>
        <w:rPr>
          <w:u w:val="single"/>
        </w:rPr>
      </w:pPr>
      <w:r>
        <w:rPr>
          <w:u w:val="single"/>
        </w:rPr>
        <w:t>Publications</w:t>
      </w:r>
    </w:p>
    <w:p w:rsidR="00247FC7" w:rsidRDefault="00247FC7" w:rsidP="00247FC7">
      <w:pPr>
        <w:spacing w:line="240" w:lineRule="auto"/>
        <w:rPr>
          <w:b/>
          <w:bCs/>
        </w:rPr>
      </w:pPr>
    </w:p>
    <w:p w:rsidR="00247FC7" w:rsidRDefault="00247FC7" w:rsidP="00247FC7">
      <w:pPr>
        <w:spacing w:line="240" w:lineRule="auto"/>
        <w:rPr>
          <w:b/>
          <w:bCs/>
        </w:rPr>
      </w:pPr>
    </w:p>
    <w:p w:rsidR="00247FC7" w:rsidRDefault="00247FC7" w:rsidP="00247FC7">
      <w:pPr>
        <w:spacing w:line="240" w:lineRule="auto"/>
        <w:rPr>
          <w:b/>
          <w:bCs/>
        </w:rPr>
      </w:pPr>
    </w:p>
    <w:p w:rsidR="00247FC7" w:rsidRDefault="00247FC7" w:rsidP="00247FC7">
      <w:pPr>
        <w:spacing w:line="240" w:lineRule="auto"/>
        <w:rPr>
          <w:b/>
          <w:bCs/>
        </w:rPr>
      </w:pPr>
    </w:p>
    <w:p w:rsidR="00247FC7" w:rsidRDefault="00247FC7" w:rsidP="00247FC7">
      <w:pPr>
        <w:spacing w:line="240" w:lineRule="auto"/>
        <w:rPr>
          <w:bCs/>
          <w:i/>
        </w:rPr>
      </w:pPr>
      <w:r>
        <w:rPr>
          <w:b/>
          <w:bCs/>
        </w:rPr>
        <w:t xml:space="preserve">         </w:t>
      </w:r>
      <w:r>
        <w:rPr>
          <w:bCs/>
        </w:rPr>
        <w:t xml:space="preserve">Published                </w:t>
      </w:r>
      <w:r>
        <w:rPr>
          <w:bCs/>
          <w:i/>
        </w:rPr>
        <w:t xml:space="preserve">Bentham JR, </w:t>
      </w:r>
      <w:proofErr w:type="spellStart"/>
      <w:r>
        <w:rPr>
          <w:bCs/>
          <w:i/>
        </w:rPr>
        <w:t>Zava</w:t>
      </w:r>
      <w:proofErr w:type="spellEnd"/>
      <w:r>
        <w:rPr>
          <w:bCs/>
          <w:i/>
        </w:rPr>
        <w:t xml:space="preserve"> NK, Harrison WJ, </w:t>
      </w:r>
      <w:proofErr w:type="spellStart"/>
      <w:r w:rsidRPr="00960980">
        <w:rPr>
          <w:b/>
          <w:bCs/>
          <w:i/>
        </w:rPr>
        <w:t>Shauq</w:t>
      </w:r>
      <w:proofErr w:type="spellEnd"/>
      <w:r w:rsidRPr="00960980">
        <w:rPr>
          <w:b/>
          <w:bCs/>
          <w:i/>
        </w:rPr>
        <w:t xml:space="preserve"> </w:t>
      </w:r>
      <w:proofErr w:type="gramStart"/>
      <w:r w:rsidRPr="00960980">
        <w:rPr>
          <w:b/>
          <w:bCs/>
          <w:i/>
        </w:rPr>
        <w:t>A</w:t>
      </w:r>
      <w:proofErr w:type="gramEnd"/>
      <w:r>
        <w:rPr>
          <w:bCs/>
          <w:i/>
        </w:rPr>
        <w:t xml:space="preserve">, </w:t>
      </w:r>
      <w:proofErr w:type="spellStart"/>
      <w:r>
        <w:rPr>
          <w:bCs/>
          <w:i/>
        </w:rPr>
        <w:t>Kalantre</w:t>
      </w:r>
      <w:proofErr w:type="spellEnd"/>
      <w:r>
        <w:rPr>
          <w:bCs/>
          <w:i/>
        </w:rPr>
        <w:t xml:space="preserve"> A, Derrick  </w:t>
      </w:r>
    </w:p>
    <w:p w:rsidR="00247FC7" w:rsidRPr="00960980" w:rsidRDefault="00247FC7" w:rsidP="00247FC7">
      <w:pPr>
        <w:spacing w:line="240" w:lineRule="auto"/>
        <w:rPr>
          <w:bCs/>
          <w:i/>
        </w:rPr>
      </w:pPr>
      <w:r>
        <w:rPr>
          <w:bCs/>
          <w:i/>
        </w:rPr>
        <w:t xml:space="preserve">        </w:t>
      </w:r>
      <w:r>
        <w:rPr>
          <w:bCs/>
        </w:rPr>
        <w:t xml:space="preserve"> Feb 2018               </w:t>
      </w:r>
      <w:r>
        <w:rPr>
          <w:bCs/>
          <w:i/>
        </w:rPr>
        <w:t xml:space="preserve">  Chen RH, </w:t>
      </w:r>
      <w:proofErr w:type="spellStart"/>
      <w:r>
        <w:rPr>
          <w:bCs/>
          <w:i/>
        </w:rPr>
        <w:t>Dhillon</w:t>
      </w:r>
      <w:proofErr w:type="spellEnd"/>
      <w:r>
        <w:rPr>
          <w:bCs/>
          <w:i/>
        </w:rPr>
        <w:t xml:space="preserve"> R, </w:t>
      </w:r>
      <w:proofErr w:type="spellStart"/>
      <w:r>
        <w:rPr>
          <w:bCs/>
          <w:i/>
        </w:rPr>
        <w:t>Taliotis</w:t>
      </w:r>
      <w:proofErr w:type="spellEnd"/>
      <w:r>
        <w:rPr>
          <w:bCs/>
          <w:i/>
        </w:rPr>
        <w:t xml:space="preserve"> D, Kang SL, </w:t>
      </w:r>
      <w:proofErr w:type="spellStart"/>
      <w:r>
        <w:rPr>
          <w:bCs/>
          <w:i/>
        </w:rPr>
        <w:t>Crossland</w:t>
      </w:r>
      <w:proofErr w:type="spellEnd"/>
      <w:r>
        <w:rPr>
          <w:bCs/>
          <w:i/>
        </w:rPr>
        <w:t xml:space="preserve"> D, </w:t>
      </w:r>
      <w:proofErr w:type="spellStart"/>
      <w:r>
        <w:rPr>
          <w:bCs/>
          <w:i/>
        </w:rPr>
        <w:t>Adisokan</w:t>
      </w:r>
      <w:proofErr w:type="spellEnd"/>
      <w:r>
        <w:rPr>
          <w:bCs/>
          <w:i/>
        </w:rPr>
        <w:t xml:space="preserve"> A,</w:t>
      </w:r>
    </w:p>
    <w:p w:rsidR="00247FC7" w:rsidRPr="00960980" w:rsidRDefault="00247FC7" w:rsidP="00247FC7">
      <w:pPr>
        <w:spacing w:line="240" w:lineRule="auto"/>
        <w:rPr>
          <w:bCs/>
          <w:i/>
        </w:rPr>
      </w:pPr>
      <w:r>
        <w:rPr>
          <w:bCs/>
        </w:rPr>
        <w:t xml:space="preserve">         137 (6) 581-588     </w:t>
      </w:r>
      <w:proofErr w:type="spellStart"/>
      <w:r>
        <w:rPr>
          <w:bCs/>
          <w:i/>
        </w:rPr>
        <w:t>Hermuzi</w:t>
      </w:r>
      <w:proofErr w:type="spellEnd"/>
      <w:r>
        <w:rPr>
          <w:bCs/>
          <w:i/>
        </w:rPr>
        <w:t xml:space="preserve"> A, </w:t>
      </w:r>
      <w:proofErr w:type="spellStart"/>
      <w:r>
        <w:rPr>
          <w:bCs/>
          <w:i/>
        </w:rPr>
        <w:t>Kudumula</w:t>
      </w:r>
      <w:proofErr w:type="spellEnd"/>
      <w:r>
        <w:rPr>
          <w:bCs/>
          <w:i/>
        </w:rPr>
        <w:t xml:space="preserve"> V, Yong C, Noonan P, Hayes N, Stumper O,  </w:t>
      </w:r>
    </w:p>
    <w:p w:rsidR="00247FC7" w:rsidRPr="00960980" w:rsidRDefault="00247FC7" w:rsidP="00247FC7">
      <w:pPr>
        <w:spacing w:line="240" w:lineRule="auto"/>
        <w:rPr>
          <w:bCs/>
          <w:i/>
        </w:rPr>
      </w:pPr>
      <w:r>
        <w:rPr>
          <w:bCs/>
        </w:rPr>
        <w:t xml:space="preserve">                    </w:t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  <w:i/>
        </w:rPr>
        <w:t>Thomson JDR</w:t>
      </w:r>
    </w:p>
    <w:p w:rsidR="00247FC7" w:rsidRPr="00BD6BA6" w:rsidRDefault="00247FC7" w:rsidP="00247FC7">
      <w:pPr>
        <w:spacing w:line="240" w:lineRule="auto"/>
        <w:rPr>
          <w:bCs/>
        </w:rPr>
      </w:pPr>
      <w:r>
        <w:rPr>
          <w:bCs/>
          <w:i/>
        </w:rPr>
        <w:tab/>
        <w:t xml:space="preserve">                           </w:t>
      </w:r>
      <w:r>
        <w:rPr>
          <w:bCs/>
        </w:rPr>
        <w:t>Duct Stenting Versus Modified Blalock-</w:t>
      </w:r>
      <w:proofErr w:type="spellStart"/>
      <w:r>
        <w:rPr>
          <w:bCs/>
        </w:rPr>
        <w:t>Taussig</w:t>
      </w:r>
      <w:proofErr w:type="spellEnd"/>
      <w:r>
        <w:rPr>
          <w:bCs/>
        </w:rPr>
        <w:t xml:space="preserve"> shunt in neonates      </w:t>
      </w:r>
    </w:p>
    <w:p w:rsidR="00247FC7" w:rsidRDefault="00247FC7" w:rsidP="00247FC7">
      <w:pPr>
        <w:spacing w:line="240" w:lineRule="auto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proofErr w:type="gramStart"/>
      <w:r>
        <w:rPr>
          <w:bCs/>
        </w:rPr>
        <w:t>duct</w:t>
      </w:r>
      <w:proofErr w:type="gramEnd"/>
      <w:r>
        <w:rPr>
          <w:bCs/>
        </w:rPr>
        <w:t xml:space="preserve"> dependant pulmonary blood flow: Associations with clinical</w:t>
      </w:r>
    </w:p>
    <w:p w:rsidR="00247FC7" w:rsidRPr="00BD6BA6" w:rsidRDefault="00247FC7" w:rsidP="00247FC7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Outcomes in Multicentre National Study</w:t>
      </w:r>
    </w:p>
    <w:p w:rsidR="00247FC7" w:rsidRDefault="00247FC7" w:rsidP="00247FC7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i/>
        </w:rPr>
        <w:t>Circulation</w:t>
      </w:r>
      <w:r>
        <w:rPr>
          <w:bCs/>
        </w:rPr>
        <w:t xml:space="preserve"> </w:t>
      </w:r>
    </w:p>
    <w:p w:rsidR="00247FC7" w:rsidRPr="00D420D6" w:rsidRDefault="00247FC7" w:rsidP="00247FC7">
      <w:pPr>
        <w:spacing w:line="240" w:lineRule="auto"/>
        <w:rPr>
          <w:bCs/>
          <w:i/>
        </w:rPr>
      </w:pPr>
      <w:r>
        <w:rPr>
          <w:bCs/>
        </w:rPr>
        <w:t xml:space="preserve">          Published             </w:t>
      </w:r>
      <w:r>
        <w:rPr>
          <w:bCs/>
          <w:i/>
        </w:rPr>
        <w:t xml:space="preserve">Kang SL, </w:t>
      </w:r>
      <w:proofErr w:type="spellStart"/>
      <w:r>
        <w:rPr>
          <w:bCs/>
          <w:i/>
        </w:rPr>
        <w:t>Jivanji</w:t>
      </w:r>
      <w:proofErr w:type="spellEnd"/>
      <w:r>
        <w:rPr>
          <w:bCs/>
          <w:i/>
        </w:rPr>
        <w:t xml:space="preserve"> S, Mehta C, </w:t>
      </w:r>
      <w:proofErr w:type="spellStart"/>
      <w:r>
        <w:rPr>
          <w:bCs/>
          <w:i/>
        </w:rPr>
        <w:t>Tometzki</w:t>
      </w:r>
      <w:proofErr w:type="spellEnd"/>
      <w:r>
        <w:rPr>
          <w:bCs/>
          <w:i/>
        </w:rPr>
        <w:t xml:space="preserve"> AJ, Derrick G, </w:t>
      </w:r>
      <w:proofErr w:type="spellStart"/>
      <w:r>
        <w:rPr>
          <w:bCs/>
          <w:i/>
        </w:rPr>
        <w:t>Khambadkone</w:t>
      </w:r>
      <w:proofErr w:type="spellEnd"/>
      <w:r>
        <w:rPr>
          <w:bCs/>
          <w:i/>
        </w:rPr>
        <w:t xml:space="preserve">  </w:t>
      </w:r>
    </w:p>
    <w:p w:rsidR="00247FC7" w:rsidRPr="00D420D6" w:rsidRDefault="00247FC7" w:rsidP="00247FC7">
      <w:pPr>
        <w:spacing w:line="240" w:lineRule="auto"/>
        <w:rPr>
          <w:bCs/>
          <w:i/>
        </w:rPr>
      </w:pPr>
      <w:r>
        <w:rPr>
          <w:bCs/>
        </w:rPr>
        <w:t xml:space="preserve">          Dec. 2017            </w:t>
      </w:r>
      <w:r>
        <w:rPr>
          <w:bCs/>
          <w:i/>
        </w:rPr>
        <w:t xml:space="preserve">de Giovani J, Stumper O, </w:t>
      </w:r>
      <w:proofErr w:type="spellStart"/>
      <w:r>
        <w:rPr>
          <w:bCs/>
          <w:i/>
        </w:rPr>
        <w:t>Dhillon</w:t>
      </w:r>
      <w:proofErr w:type="spellEnd"/>
      <w:r>
        <w:rPr>
          <w:bCs/>
          <w:i/>
        </w:rPr>
        <w:t xml:space="preserve"> R, </w:t>
      </w:r>
      <w:proofErr w:type="spellStart"/>
      <w:r>
        <w:rPr>
          <w:bCs/>
          <w:i/>
        </w:rPr>
        <w:t>Bhole</w:t>
      </w:r>
      <w:proofErr w:type="spellEnd"/>
      <w:r>
        <w:rPr>
          <w:bCs/>
          <w:i/>
        </w:rPr>
        <w:t xml:space="preserve"> V, </w:t>
      </w:r>
      <w:proofErr w:type="spellStart"/>
      <w:r>
        <w:rPr>
          <w:bCs/>
          <w:i/>
        </w:rPr>
        <w:t>Slavik</w:t>
      </w:r>
      <w:proofErr w:type="spellEnd"/>
      <w:r>
        <w:rPr>
          <w:bCs/>
          <w:i/>
        </w:rPr>
        <w:t xml:space="preserve"> Z, Rigby M, </w:t>
      </w:r>
    </w:p>
    <w:p w:rsidR="00247FC7" w:rsidRPr="001623CA" w:rsidRDefault="00247FC7" w:rsidP="00247FC7">
      <w:pPr>
        <w:spacing w:line="240" w:lineRule="auto"/>
        <w:rPr>
          <w:bCs/>
          <w:i/>
        </w:rPr>
      </w:pPr>
      <w:r>
        <w:rPr>
          <w:bCs/>
        </w:rPr>
        <w:t xml:space="preserve">          1</w:t>
      </w:r>
      <w:proofErr w:type="gramStart"/>
      <w:r>
        <w:rPr>
          <w:bCs/>
        </w:rPr>
        <w:t>;90</w:t>
      </w:r>
      <w:proofErr w:type="gramEnd"/>
      <w:r>
        <w:rPr>
          <w:bCs/>
        </w:rPr>
        <w:t xml:space="preserve"> (7):               </w:t>
      </w:r>
      <w:r>
        <w:rPr>
          <w:bCs/>
          <w:i/>
        </w:rPr>
        <w:t xml:space="preserve">Noonan P, Smith B, Knight B, </w:t>
      </w:r>
      <w:proofErr w:type="spellStart"/>
      <w:r>
        <w:rPr>
          <w:bCs/>
          <w:i/>
        </w:rPr>
        <w:t>Richens</w:t>
      </w:r>
      <w:proofErr w:type="spellEnd"/>
      <w:r>
        <w:rPr>
          <w:bCs/>
          <w:i/>
        </w:rPr>
        <w:t xml:space="preserve"> T, Wilson N, Walsh K, James, </w:t>
      </w:r>
    </w:p>
    <w:p w:rsidR="00247FC7" w:rsidRPr="00120A79" w:rsidRDefault="00247FC7" w:rsidP="00247FC7">
      <w:pPr>
        <w:spacing w:line="240" w:lineRule="auto"/>
        <w:rPr>
          <w:bCs/>
          <w:i/>
        </w:rPr>
      </w:pPr>
      <w:r>
        <w:rPr>
          <w:bCs/>
        </w:rPr>
        <w:t xml:space="preserve">         1135-1144            </w:t>
      </w:r>
      <w:r>
        <w:rPr>
          <w:bCs/>
          <w:i/>
        </w:rPr>
        <w:t xml:space="preserve">Thomson J, Bentham J, Hayes N, </w:t>
      </w:r>
      <w:proofErr w:type="spellStart"/>
      <w:r>
        <w:rPr>
          <w:bCs/>
          <w:i/>
        </w:rPr>
        <w:t>Nazir</w:t>
      </w:r>
      <w:proofErr w:type="spellEnd"/>
      <w:r>
        <w:rPr>
          <w:bCs/>
          <w:i/>
        </w:rPr>
        <w:t xml:space="preserve"> S, </w:t>
      </w:r>
      <w:proofErr w:type="spellStart"/>
      <w:r>
        <w:rPr>
          <w:bCs/>
          <w:i/>
        </w:rPr>
        <w:t>Adwani</w:t>
      </w:r>
      <w:proofErr w:type="spellEnd"/>
      <w:r>
        <w:rPr>
          <w:bCs/>
          <w:i/>
        </w:rPr>
        <w:t xml:space="preserve"> S, </w:t>
      </w:r>
      <w:proofErr w:type="spellStart"/>
      <w:r>
        <w:rPr>
          <w:b/>
          <w:bCs/>
          <w:i/>
        </w:rPr>
        <w:t>Shauq</w:t>
      </w:r>
      <w:proofErr w:type="spellEnd"/>
      <w:r>
        <w:rPr>
          <w:b/>
          <w:bCs/>
          <w:i/>
        </w:rPr>
        <w:t xml:space="preserve"> A</w:t>
      </w:r>
      <w:r>
        <w:rPr>
          <w:bCs/>
          <w:i/>
        </w:rPr>
        <w:t xml:space="preserve">, </w:t>
      </w:r>
    </w:p>
    <w:p w:rsidR="00247FC7" w:rsidRPr="00120A79" w:rsidRDefault="00247FC7" w:rsidP="00247FC7">
      <w:pPr>
        <w:spacing w:line="240" w:lineRule="auto"/>
        <w:rPr>
          <w:bCs/>
          <w:i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spellStart"/>
      <w:r>
        <w:rPr>
          <w:bCs/>
          <w:i/>
        </w:rPr>
        <w:t>Ramaraj</w:t>
      </w:r>
      <w:proofErr w:type="spellEnd"/>
      <w:r>
        <w:rPr>
          <w:bCs/>
          <w:i/>
        </w:rPr>
        <w:t xml:space="preserve"> R, Duke C, </w:t>
      </w:r>
      <w:proofErr w:type="spellStart"/>
      <w:r>
        <w:rPr>
          <w:bCs/>
          <w:i/>
        </w:rPr>
        <w:t>Taliotis</w:t>
      </w:r>
      <w:proofErr w:type="spellEnd"/>
      <w:r>
        <w:rPr>
          <w:bCs/>
          <w:i/>
        </w:rPr>
        <w:t xml:space="preserve"> D, </w:t>
      </w:r>
      <w:proofErr w:type="spellStart"/>
      <w:r>
        <w:rPr>
          <w:bCs/>
          <w:i/>
        </w:rPr>
        <w:t>Kudumula</w:t>
      </w:r>
      <w:proofErr w:type="spellEnd"/>
      <w:r>
        <w:rPr>
          <w:bCs/>
          <w:i/>
        </w:rPr>
        <w:t xml:space="preserve"> V, Yong SF, Morgan G, </w:t>
      </w:r>
    </w:p>
    <w:p w:rsidR="00247FC7" w:rsidRDefault="00247FC7" w:rsidP="00247FC7">
      <w:pPr>
        <w:spacing w:line="240" w:lineRule="auto"/>
        <w:rPr>
          <w:bCs/>
          <w:i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Cs/>
          <w:i/>
        </w:rPr>
        <w:t xml:space="preserve">Rosenthal F, </w:t>
      </w:r>
      <w:proofErr w:type="spellStart"/>
      <w:r>
        <w:rPr>
          <w:bCs/>
          <w:i/>
        </w:rPr>
        <w:t>Krasemann</w:t>
      </w:r>
      <w:proofErr w:type="spellEnd"/>
      <w:r>
        <w:rPr>
          <w:bCs/>
          <w:i/>
        </w:rPr>
        <w:t xml:space="preserve"> T, Qureshi S, </w:t>
      </w:r>
      <w:proofErr w:type="spellStart"/>
      <w:r>
        <w:rPr>
          <w:bCs/>
          <w:i/>
        </w:rPr>
        <w:t>Crosslan</w:t>
      </w:r>
      <w:proofErr w:type="spellEnd"/>
      <w:r>
        <w:rPr>
          <w:bCs/>
          <w:i/>
        </w:rPr>
        <w:t xml:space="preserve"> D, </w:t>
      </w:r>
      <w:proofErr w:type="spellStart"/>
      <w:r>
        <w:rPr>
          <w:bCs/>
          <w:i/>
        </w:rPr>
        <w:t>Hermuzi</w:t>
      </w:r>
      <w:proofErr w:type="spellEnd"/>
      <w:r>
        <w:rPr>
          <w:bCs/>
          <w:i/>
        </w:rPr>
        <w:t xml:space="preserve"> T, </w:t>
      </w:r>
    </w:p>
    <w:p w:rsidR="00247FC7" w:rsidRDefault="00247FC7" w:rsidP="00247FC7">
      <w:pPr>
        <w:spacing w:line="240" w:lineRule="auto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Martin RP</w:t>
      </w:r>
    </w:p>
    <w:p w:rsidR="00247FC7" w:rsidRDefault="00247FC7" w:rsidP="00247FC7">
      <w:pPr>
        <w:spacing w:line="240" w:lineRule="auto"/>
        <w:ind w:left="2220"/>
        <w:rPr>
          <w:bCs/>
        </w:rPr>
      </w:pPr>
      <w:r>
        <w:rPr>
          <w:bCs/>
        </w:rPr>
        <w:t xml:space="preserve">Outcome after </w:t>
      </w:r>
      <w:proofErr w:type="spellStart"/>
      <w:r>
        <w:rPr>
          <w:bCs/>
        </w:rPr>
        <w:t>transcatheter</w:t>
      </w:r>
      <w:proofErr w:type="spellEnd"/>
      <w:r>
        <w:rPr>
          <w:bCs/>
        </w:rPr>
        <w:t xml:space="preserve"> occlusion of patent </w:t>
      </w:r>
      <w:proofErr w:type="spellStart"/>
      <w:r>
        <w:rPr>
          <w:bCs/>
        </w:rPr>
        <w:t>ductus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arteriosus</w:t>
      </w:r>
      <w:proofErr w:type="spellEnd"/>
      <w:r>
        <w:rPr>
          <w:bCs/>
        </w:rPr>
        <w:t xml:space="preserve"> in       </w:t>
      </w:r>
      <w:proofErr w:type="spellStart"/>
      <w:r>
        <w:rPr>
          <w:bCs/>
        </w:rPr>
        <w:t>infantns</w:t>
      </w:r>
      <w:proofErr w:type="spellEnd"/>
      <w:r>
        <w:rPr>
          <w:bCs/>
        </w:rPr>
        <w:t xml:space="preserve"> less than 6 kg: A national study from United Kingdom and Ireland</w:t>
      </w:r>
    </w:p>
    <w:p w:rsidR="00247FC7" w:rsidRDefault="00247FC7" w:rsidP="00247FC7">
      <w:pPr>
        <w:spacing w:line="240" w:lineRule="auto"/>
        <w:ind w:left="2220"/>
        <w:rPr>
          <w:bCs/>
          <w:i/>
        </w:rPr>
      </w:pPr>
      <w:r>
        <w:rPr>
          <w:bCs/>
          <w:i/>
        </w:rPr>
        <w:t xml:space="preserve">Catheter </w:t>
      </w:r>
      <w:proofErr w:type="spellStart"/>
      <w:r>
        <w:rPr>
          <w:bCs/>
          <w:i/>
        </w:rPr>
        <w:t>Cardiovasc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Interv</w:t>
      </w:r>
      <w:proofErr w:type="spellEnd"/>
      <w:r>
        <w:rPr>
          <w:bCs/>
          <w:i/>
        </w:rPr>
        <w:t>.</w:t>
      </w:r>
    </w:p>
    <w:p w:rsidR="00247FC7" w:rsidRDefault="00247FC7" w:rsidP="00247FC7">
      <w:pPr>
        <w:spacing w:line="240" w:lineRule="auto"/>
        <w:rPr>
          <w:bCs/>
          <w:i/>
        </w:rPr>
      </w:pPr>
    </w:p>
    <w:p w:rsidR="00247FC7" w:rsidRPr="00D80C71" w:rsidRDefault="00247FC7" w:rsidP="00247FC7">
      <w:pPr>
        <w:spacing w:line="240" w:lineRule="auto"/>
        <w:ind w:left="2220"/>
        <w:rPr>
          <w:bCs/>
          <w:i/>
        </w:rPr>
      </w:pPr>
    </w:p>
    <w:p w:rsidR="00247FC7" w:rsidRDefault="00247FC7" w:rsidP="00247FC7">
      <w:pPr>
        <w:spacing w:line="240" w:lineRule="auto"/>
        <w:rPr>
          <w:bCs/>
          <w:i/>
        </w:rPr>
      </w:pPr>
    </w:p>
    <w:p w:rsidR="00247FC7" w:rsidRPr="00120A79" w:rsidRDefault="00247FC7" w:rsidP="00247FC7">
      <w:pPr>
        <w:spacing w:line="240" w:lineRule="auto"/>
        <w:rPr>
          <w:bCs/>
          <w:i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950"/>
        <w:gridCol w:w="6555"/>
      </w:tblGrid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proofErr w:type="spellStart"/>
            <w:r>
              <w:t>PublishedAug</w:t>
            </w:r>
            <w:proofErr w:type="spellEnd"/>
            <w:r>
              <w:t>. 2010 Vol.19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No.8, 460-464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b/>
                <w:i/>
              </w:rPr>
            </w:pPr>
          </w:p>
          <w:p w:rsidR="00247FC7" w:rsidRDefault="00247FC7" w:rsidP="009D5498">
            <w:pPr>
              <w:spacing w:line="240" w:lineRule="auto"/>
              <w:rPr>
                <w:b/>
                <w:i/>
              </w:rPr>
            </w:pPr>
          </w:p>
          <w:p w:rsidR="00247FC7" w:rsidRDefault="00247FC7" w:rsidP="009D5498">
            <w:pPr>
              <w:spacing w:line="240" w:lineRule="auto"/>
              <w:rPr>
                <w:i/>
              </w:rPr>
            </w:pPr>
            <w:proofErr w:type="spellStart"/>
            <w:r>
              <w:rPr>
                <w:b/>
                <w:i/>
              </w:rPr>
              <w:t>Shauq</w:t>
            </w:r>
            <w:proofErr w:type="spellEnd"/>
            <w:r>
              <w:rPr>
                <w:b/>
                <w:i/>
              </w:rPr>
              <w:t xml:space="preserve"> A</w:t>
            </w:r>
            <w:r>
              <w:rPr>
                <w:i/>
              </w:rPr>
              <w:t xml:space="preserve">, Agarwal V, </w:t>
            </w:r>
            <w:proofErr w:type="spellStart"/>
            <w:r>
              <w:rPr>
                <w:i/>
              </w:rPr>
              <w:t>Karunaratne</w:t>
            </w:r>
            <w:proofErr w:type="spellEnd"/>
            <w:r>
              <w:rPr>
                <w:i/>
              </w:rPr>
              <w:t xml:space="preserve"> A, </w:t>
            </w:r>
            <w:proofErr w:type="spellStart"/>
            <w:r>
              <w:rPr>
                <w:i/>
              </w:rPr>
              <w:t>Gladman</w:t>
            </w:r>
            <w:proofErr w:type="spellEnd"/>
            <w:r>
              <w:rPr>
                <w:i/>
              </w:rPr>
              <w:t xml:space="preserve"> G, </w:t>
            </w:r>
            <w:proofErr w:type="spellStart"/>
            <w:r>
              <w:rPr>
                <w:i/>
              </w:rPr>
              <w:t>Pozzi</w:t>
            </w:r>
            <w:proofErr w:type="spellEnd"/>
            <w:r>
              <w:rPr>
                <w:i/>
              </w:rPr>
              <w:t xml:space="preserve"> M, </w:t>
            </w:r>
            <w:proofErr w:type="spellStart"/>
            <w:r>
              <w:rPr>
                <w:i/>
              </w:rPr>
              <w:t>Kaarne</w:t>
            </w:r>
            <w:proofErr w:type="spellEnd"/>
            <w:r>
              <w:rPr>
                <w:i/>
              </w:rPr>
              <w:t xml:space="preserve"> M, </w:t>
            </w:r>
            <w:proofErr w:type="spellStart"/>
            <w:r>
              <w:rPr>
                <w:i/>
              </w:rPr>
              <w:t>Ladusans</w:t>
            </w:r>
            <w:proofErr w:type="spellEnd"/>
            <w:r>
              <w:rPr>
                <w:i/>
              </w:rPr>
              <w:t xml:space="preserve"> EJ</w:t>
            </w:r>
          </w:p>
          <w:p w:rsidR="00247FC7" w:rsidRDefault="00247FC7" w:rsidP="009D5498">
            <w:pPr>
              <w:spacing w:line="240" w:lineRule="auto"/>
            </w:pPr>
            <w:r>
              <w:t xml:space="preserve">Surgical Approaches to Blalock </w:t>
            </w:r>
            <w:proofErr w:type="spellStart"/>
            <w:r>
              <w:t>Shunt:Does</w:t>
            </w:r>
            <w:proofErr w:type="spellEnd"/>
            <w:r>
              <w:t xml:space="preserve"> the approach matters</w:t>
            </w:r>
          </w:p>
          <w:p w:rsidR="00247FC7" w:rsidRPr="00442D3E" w:rsidRDefault="00247FC7" w:rsidP="009D5498">
            <w:pPr>
              <w:spacing w:line="240" w:lineRule="auto"/>
              <w:rPr>
                <w:i/>
              </w:rPr>
            </w:pPr>
            <w:r>
              <w:rPr>
                <w:i/>
              </w:rPr>
              <w:t>Heart, Lung and Circulation</w:t>
            </w: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Published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 xml:space="preserve"> 2011;77(1):46-53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</w:rPr>
            </w:pPr>
          </w:p>
          <w:p w:rsidR="00247FC7" w:rsidRDefault="00247FC7" w:rsidP="009D5498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Burgess M, </w:t>
            </w:r>
            <w:proofErr w:type="spellStart"/>
            <w:r>
              <w:rPr>
                <w:b/>
                <w:i/>
              </w:rPr>
              <w:t>Shauq</w:t>
            </w:r>
            <w:proofErr w:type="spellEnd"/>
            <w:r>
              <w:rPr>
                <w:b/>
                <w:i/>
              </w:rPr>
              <w:t xml:space="preserve"> A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Narayanaswamy</w:t>
            </w:r>
            <w:proofErr w:type="spellEnd"/>
            <w:r>
              <w:rPr>
                <w:i/>
              </w:rPr>
              <w:t xml:space="preserve"> S, </w:t>
            </w:r>
            <w:proofErr w:type="spellStart"/>
            <w:r>
              <w:rPr>
                <w:i/>
              </w:rPr>
              <w:t>Thorburn</w:t>
            </w:r>
            <w:proofErr w:type="spellEnd"/>
            <w:r>
              <w:rPr>
                <w:i/>
              </w:rPr>
              <w:t xml:space="preserve"> K</w:t>
            </w:r>
          </w:p>
          <w:p w:rsidR="00247FC7" w:rsidRDefault="00247FC7" w:rsidP="009D5498">
            <w:pPr>
              <w:spacing w:line="240" w:lineRule="auto"/>
            </w:pPr>
            <w:r>
              <w:t>Right Ventricular function in children with severe RSV bronchiolitis</w:t>
            </w:r>
          </w:p>
          <w:p w:rsidR="00247FC7" w:rsidRDefault="00247FC7" w:rsidP="009D5498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Minerva </w:t>
            </w:r>
            <w:proofErr w:type="spellStart"/>
            <w:r>
              <w:rPr>
                <w:i/>
              </w:rPr>
              <w:t>Anestesiologica</w:t>
            </w:r>
            <w:proofErr w:type="spellEnd"/>
          </w:p>
          <w:p w:rsidR="00247FC7" w:rsidRDefault="00247FC7" w:rsidP="009D5498">
            <w:pPr>
              <w:spacing w:line="240" w:lineRule="auto"/>
              <w:rPr>
                <w:i/>
              </w:rPr>
            </w:pP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Published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Sep. 2009 Vol.19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No.5, 522-523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</w:rPr>
            </w:pPr>
            <w:proofErr w:type="spellStart"/>
            <w:r>
              <w:rPr>
                <w:b/>
                <w:i/>
              </w:rPr>
              <w:t>Shauq</w:t>
            </w:r>
            <w:proofErr w:type="spellEnd"/>
            <w:r>
              <w:rPr>
                <w:b/>
                <w:i/>
              </w:rPr>
              <w:t xml:space="preserve"> A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Gladman</w:t>
            </w:r>
            <w:proofErr w:type="spellEnd"/>
            <w:r>
              <w:rPr>
                <w:i/>
              </w:rPr>
              <w:t xml:space="preserve"> G, </w:t>
            </w:r>
            <w:proofErr w:type="spellStart"/>
            <w:r>
              <w:rPr>
                <w:i/>
              </w:rPr>
              <w:t>Ladusans</w:t>
            </w:r>
            <w:proofErr w:type="spellEnd"/>
            <w:r>
              <w:rPr>
                <w:i/>
              </w:rPr>
              <w:t xml:space="preserve"> EJ</w:t>
            </w:r>
          </w:p>
          <w:p w:rsidR="00247FC7" w:rsidRDefault="00247FC7" w:rsidP="009D5498">
            <w:pPr>
              <w:spacing w:line="240" w:lineRule="auto"/>
            </w:pPr>
            <w:r>
              <w:t xml:space="preserve">Pulmonary atresia with intact septum associated with </w:t>
            </w:r>
            <w:proofErr w:type="spellStart"/>
            <w:r>
              <w:t>coarctation</w:t>
            </w:r>
            <w:proofErr w:type="spellEnd"/>
            <w:r>
              <w:t xml:space="preserve"> of aorta</w:t>
            </w:r>
          </w:p>
          <w:p w:rsidR="00247FC7" w:rsidRDefault="00247FC7" w:rsidP="009D5498">
            <w:pPr>
              <w:spacing w:line="240" w:lineRule="auto"/>
              <w:rPr>
                <w:i/>
              </w:rPr>
            </w:pPr>
            <w:r>
              <w:rPr>
                <w:i/>
              </w:rPr>
              <w:t>Cardiology in the Young</w:t>
            </w:r>
          </w:p>
          <w:p w:rsidR="00247FC7" w:rsidRPr="00613ACD" w:rsidRDefault="00247FC7" w:rsidP="009D5498">
            <w:pPr>
              <w:spacing w:line="240" w:lineRule="auto"/>
              <w:rPr>
                <w:i/>
              </w:rPr>
            </w:pP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Published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lastRenderedPageBreak/>
              <w:t>April 2008 Vol. 93, No. 4, 277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Karuppaswamy</w:t>
            </w:r>
            <w:proofErr w:type="spellEnd"/>
            <w:r>
              <w:rPr>
                <w:i/>
              </w:rPr>
              <w:t xml:space="preserve"> V, </w:t>
            </w:r>
            <w:proofErr w:type="spellStart"/>
            <w:r>
              <w:rPr>
                <w:b/>
                <w:i/>
              </w:rPr>
              <w:t>Shauq</w:t>
            </w:r>
            <w:proofErr w:type="spellEnd"/>
            <w:r>
              <w:rPr>
                <w:b/>
                <w:i/>
              </w:rPr>
              <w:t xml:space="preserve"> A,</w:t>
            </w:r>
            <w:r>
              <w:rPr>
                <w:i/>
              </w:rPr>
              <w:t xml:space="preserve"> Alphonso N</w:t>
            </w:r>
          </w:p>
          <w:p w:rsidR="00247FC7" w:rsidRDefault="00247FC7" w:rsidP="009D5498">
            <w:pPr>
              <w:spacing w:line="240" w:lineRule="auto"/>
            </w:pPr>
            <w:r>
              <w:lastRenderedPageBreak/>
              <w:t>Purulent pericarditis secondary to septic arthritis: a rare life threatening association</w:t>
            </w:r>
          </w:p>
          <w:p w:rsidR="00247FC7" w:rsidRDefault="00247FC7" w:rsidP="009D5498">
            <w:pPr>
              <w:spacing w:line="240" w:lineRule="auto"/>
              <w:rPr>
                <w:i/>
              </w:rPr>
            </w:pPr>
            <w:r>
              <w:rPr>
                <w:i/>
              </w:rPr>
              <w:t>Archives Disease of Childhood</w:t>
            </w:r>
          </w:p>
          <w:p w:rsidR="00247FC7" w:rsidRDefault="00247FC7" w:rsidP="009D5498">
            <w:pPr>
              <w:spacing w:line="240" w:lineRule="auto"/>
              <w:rPr>
                <w:i/>
              </w:rPr>
            </w:pP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 xml:space="preserve">Published 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May 2008;36 10-16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Karuppaswamy</w:t>
            </w:r>
            <w:proofErr w:type="spellEnd"/>
            <w:r>
              <w:rPr>
                <w:i/>
              </w:rPr>
              <w:t xml:space="preserve"> V, </w:t>
            </w:r>
            <w:proofErr w:type="spellStart"/>
            <w:r>
              <w:rPr>
                <w:b/>
                <w:i/>
              </w:rPr>
              <w:t>Shauq</w:t>
            </w:r>
            <w:proofErr w:type="spellEnd"/>
            <w:r>
              <w:rPr>
                <w:b/>
                <w:i/>
              </w:rPr>
              <w:t xml:space="preserve"> A,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Gladman</w:t>
            </w:r>
            <w:proofErr w:type="spellEnd"/>
            <w:r>
              <w:rPr>
                <w:i/>
              </w:rPr>
              <w:t xml:space="preserve"> G</w:t>
            </w:r>
          </w:p>
          <w:p w:rsidR="00247FC7" w:rsidRDefault="00247FC7" w:rsidP="009D5498">
            <w:pPr>
              <w:spacing w:line="240" w:lineRule="auto"/>
            </w:pPr>
            <w:r>
              <w:t>Tachyarrhythmia-presenting symptom of cardiac tumour</w:t>
            </w:r>
          </w:p>
          <w:p w:rsidR="00247FC7" w:rsidRDefault="00247FC7" w:rsidP="009D5498">
            <w:pPr>
              <w:spacing w:line="240" w:lineRule="auto"/>
              <w:rPr>
                <w:b/>
                <w:i/>
              </w:rPr>
            </w:pPr>
            <w:r>
              <w:rPr>
                <w:i/>
              </w:rPr>
              <w:t>Paediatric Cardiology</w:t>
            </w:r>
          </w:p>
          <w:p w:rsidR="00247FC7" w:rsidRPr="00261AA0" w:rsidRDefault="00247FC7" w:rsidP="009D5498">
            <w:pPr>
              <w:spacing w:line="240" w:lineRule="auto"/>
              <w:rPr>
                <w:i/>
              </w:rPr>
            </w:pP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Published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Aug. 2006   15(4)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272-4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  <w:szCs w:val="24"/>
              </w:rPr>
            </w:pPr>
            <w:proofErr w:type="spellStart"/>
            <w:r>
              <w:rPr>
                <w:b/>
                <w:i/>
              </w:rPr>
              <w:t>Shauq</w:t>
            </w:r>
            <w:proofErr w:type="spellEnd"/>
            <w:r>
              <w:rPr>
                <w:b/>
                <w:i/>
              </w:rPr>
              <w:t xml:space="preserve"> A,  </w:t>
            </w:r>
            <w:r>
              <w:rPr>
                <w:i/>
                <w:szCs w:val="24"/>
              </w:rPr>
              <w:t xml:space="preserve">Agarwal V,  </w:t>
            </w:r>
            <w:smartTag w:uri="urn:schemas-microsoft-com:office:smarttags" w:element="place">
              <w:r>
                <w:rPr>
                  <w:i/>
                  <w:szCs w:val="24"/>
                </w:rPr>
                <w:t>Crawley</w:t>
              </w:r>
            </w:smartTag>
            <w:r>
              <w:rPr>
                <w:i/>
                <w:szCs w:val="24"/>
              </w:rPr>
              <w:t xml:space="preserve"> C</w:t>
            </w:r>
          </w:p>
          <w:p w:rsidR="00247FC7" w:rsidRDefault="00247FC7" w:rsidP="009D549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Congenital Left Ventricular Diverticulum-a case report and review of the literature</w:t>
            </w:r>
          </w:p>
          <w:p w:rsidR="00247FC7" w:rsidRDefault="00247FC7" w:rsidP="009D5498">
            <w:pPr>
              <w:spacing w:line="240" w:lineRule="auto"/>
              <w:rPr>
                <w:b/>
                <w:i/>
              </w:rPr>
            </w:pPr>
            <w:r>
              <w:rPr>
                <w:i/>
                <w:szCs w:val="24"/>
              </w:rPr>
              <w:t>Heart, Lung Circulation</w:t>
            </w: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b/>
                <w:i/>
              </w:rPr>
            </w:pPr>
          </w:p>
          <w:p w:rsidR="00247FC7" w:rsidRPr="00233C3D" w:rsidRDefault="00247FC7" w:rsidP="009D5498">
            <w:pPr>
              <w:spacing w:line="240" w:lineRule="auto"/>
              <w:rPr>
                <w:i/>
                <w:szCs w:val="24"/>
              </w:rPr>
            </w:pP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  <w:szCs w:val="24"/>
                <w:lang w:val="de-DE"/>
              </w:rPr>
            </w:pP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 xml:space="preserve">Published </w:t>
            </w:r>
          </w:p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>June 2005 13(2) 190-8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t xml:space="preserve">Raja SG, </w:t>
            </w:r>
            <w:r w:rsidRPr="002B7D20">
              <w:rPr>
                <w:b/>
                <w:i/>
                <w:szCs w:val="24"/>
                <w:lang w:val="de-DE"/>
              </w:rPr>
              <w:t>Shauq A</w:t>
            </w:r>
            <w:r>
              <w:rPr>
                <w:i/>
                <w:szCs w:val="24"/>
                <w:lang w:val="de-DE"/>
              </w:rPr>
              <w:t>, Kaarne M</w:t>
            </w:r>
          </w:p>
          <w:p w:rsidR="00247FC7" w:rsidRDefault="00247FC7" w:rsidP="009D5498">
            <w:pPr>
              <w:spacing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Outcomes after arterial switch operation for simple TGA-a review article on simple TGA </w:t>
            </w:r>
          </w:p>
          <w:p w:rsidR="00247FC7" w:rsidRPr="002B7D20" w:rsidRDefault="00247FC7" w:rsidP="009D5498">
            <w:pPr>
              <w:spacing w:line="240" w:lineRule="auto"/>
              <w:rPr>
                <w:i/>
                <w:szCs w:val="24"/>
                <w:lang w:val="de-DE"/>
              </w:rPr>
            </w:pPr>
            <w:r w:rsidRPr="000E03D0">
              <w:rPr>
                <w:i/>
                <w:szCs w:val="24"/>
                <w:lang w:val="de-DE"/>
              </w:rPr>
              <w:t xml:space="preserve">The Asian Journal Of Cardiovascular and Thoracic Annals </w:t>
            </w: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6555" w:type="dxa"/>
          </w:tcPr>
          <w:p w:rsidR="00247FC7" w:rsidRPr="00365940" w:rsidRDefault="00247FC7" w:rsidP="009D5498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  <w:r>
              <w:t xml:space="preserve">Published </w:t>
            </w:r>
          </w:p>
          <w:p w:rsidR="00247FC7" w:rsidRPr="00B6686D" w:rsidRDefault="00247FC7" w:rsidP="009D5498">
            <w:pPr>
              <w:spacing w:line="240" w:lineRule="auto"/>
            </w:pPr>
            <w:r>
              <w:t>May 2005  Vol.4 No.2</w:t>
            </w:r>
          </w:p>
        </w:tc>
        <w:tc>
          <w:tcPr>
            <w:tcW w:w="6555" w:type="dxa"/>
          </w:tcPr>
          <w:p w:rsidR="00247FC7" w:rsidRDefault="00247FC7" w:rsidP="009D5498">
            <w:pPr>
              <w:spacing w:line="240" w:lineRule="auto"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t xml:space="preserve">Raja SG, Mathur SK, </w:t>
            </w:r>
            <w:r w:rsidRPr="00206425">
              <w:rPr>
                <w:b/>
                <w:i/>
                <w:szCs w:val="24"/>
                <w:lang w:val="de-DE"/>
              </w:rPr>
              <w:t>Shauq A</w:t>
            </w:r>
            <w:r>
              <w:rPr>
                <w:i/>
                <w:szCs w:val="24"/>
                <w:lang w:val="de-DE"/>
              </w:rPr>
              <w:t>, Pozzi M</w:t>
            </w:r>
          </w:p>
          <w:p w:rsidR="00247FC7" w:rsidRDefault="00247FC7" w:rsidP="009D5498">
            <w:pPr>
              <w:spacing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Sildenafil: Emerging pulmonary vasodilator secondary to congenital heart disease-a peer review article on sildenfil</w:t>
            </w:r>
          </w:p>
          <w:p w:rsidR="00247FC7" w:rsidRPr="00206425" w:rsidRDefault="00247FC7" w:rsidP="009D5498">
            <w:pPr>
              <w:spacing w:line="240" w:lineRule="auto"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t>The Internet Journal Of Pediatrics and Neonatology</w:t>
            </w:r>
          </w:p>
        </w:tc>
      </w:tr>
      <w:tr w:rsidR="00247FC7" w:rsidTr="009D549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1950" w:type="dxa"/>
          </w:tcPr>
          <w:p w:rsidR="00247FC7" w:rsidRDefault="00247FC7" w:rsidP="009D5498">
            <w:pPr>
              <w:tabs>
                <w:tab w:val="left" w:pos="1985"/>
              </w:tabs>
              <w:spacing w:line="240" w:lineRule="auto"/>
            </w:pPr>
          </w:p>
        </w:tc>
        <w:tc>
          <w:tcPr>
            <w:tcW w:w="6555" w:type="dxa"/>
          </w:tcPr>
          <w:p w:rsidR="00247FC7" w:rsidRPr="00233C3D" w:rsidRDefault="00247FC7" w:rsidP="009D5498">
            <w:pPr>
              <w:spacing w:line="240" w:lineRule="auto"/>
              <w:rPr>
                <w:i/>
                <w:szCs w:val="24"/>
              </w:rPr>
            </w:pPr>
          </w:p>
        </w:tc>
      </w:tr>
    </w:tbl>
    <w:p w:rsidR="00247FC7" w:rsidRDefault="00247FC7" w:rsidP="00247FC7">
      <w:pPr>
        <w:spacing w:line="240" w:lineRule="auto"/>
        <w:jc w:val="left"/>
        <w:rPr>
          <w:b/>
          <w:sz w:val="28"/>
          <w:szCs w:val="28"/>
          <w:u w:val="single"/>
        </w:rPr>
      </w:pPr>
    </w:p>
    <w:p w:rsidR="00247FC7" w:rsidRDefault="00247FC7" w:rsidP="00247FC7">
      <w:pPr>
        <w:spacing w:line="240" w:lineRule="auto"/>
        <w:jc w:val="left"/>
        <w:rPr>
          <w:b/>
          <w:sz w:val="28"/>
          <w:szCs w:val="28"/>
          <w:u w:val="single"/>
        </w:rPr>
      </w:pPr>
    </w:p>
    <w:p w:rsidR="00247FC7" w:rsidRDefault="00247FC7" w:rsidP="00247FC7">
      <w:pPr>
        <w:spacing w:line="240" w:lineRule="auto"/>
        <w:jc w:val="left"/>
        <w:rPr>
          <w:b/>
          <w:sz w:val="28"/>
          <w:szCs w:val="28"/>
          <w:u w:val="single"/>
        </w:rPr>
      </w:pPr>
    </w:p>
    <w:p w:rsidR="00247FC7" w:rsidRDefault="00247FC7" w:rsidP="00247FC7">
      <w:pPr>
        <w:spacing w:line="240" w:lineRule="auto"/>
        <w:jc w:val="left"/>
        <w:rPr>
          <w:b/>
          <w:sz w:val="28"/>
          <w:szCs w:val="28"/>
          <w:u w:val="single"/>
        </w:rPr>
      </w:pPr>
    </w:p>
    <w:p w:rsidR="00247FC7" w:rsidRDefault="00247FC7" w:rsidP="00247FC7">
      <w:pPr>
        <w:spacing w:line="240" w:lineRule="auto"/>
        <w:jc w:val="left"/>
        <w:rPr>
          <w:b/>
          <w:sz w:val="28"/>
          <w:szCs w:val="28"/>
          <w:u w:val="single"/>
        </w:rPr>
      </w:pPr>
    </w:p>
    <w:p w:rsidR="00247FC7" w:rsidRDefault="00247FC7" w:rsidP="00247FC7">
      <w:pPr>
        <w:spacing w:line="240" w:lineRule="auto"/>
        <w:jc w:val="left"/>
        <w:rPr>
          <w:b/>
          <w:sz w:val="28"/>
          <w:szCs w:val="28"/>
          <w:u w:val="single"/>
        </w:rPr>
      </w:pPr>
    </w:p>
    <w:p w:rsidR="00247FC7" w:rsidRDefault="00247FC7" w:rsidP="00247FC7">
      <w:pPr>
        <w:spacing w:line="240" w:lineRule="auto"/>
        <w:jc w:val="left"/>
        <w:rPr>
          <w:b/>
          <w:sz w:val="28"/>
          <w:szCs w:val="28"/>
          <w:u w:val="single"/>
        </w:rPr>
      </w:pPr>
    </w:p>
    <w:p w:rsidR="00DA206A" w:rsidRDefault="00DA206A">
      <w:bookmarkStart w:id="0" w:name="_GoBack"/>
      <w:bookmarkEnd w:id="0"/>
    </w:p>
    <w:sectPr w:rsidR="00DA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7"/>
    <w:rsid w:val="00247FC7"/>
    <w:rsid w:val="00D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FBB98-36C3-420A-A72A-B8B4E1C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LZER"/>
    <w:qFormat/>
    <w:rsid w:val="00247F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47FC7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7FC7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2021-06-08T08:38:00Z</dcterms:created>
  <dcterms:modified xsi:type="dcterms:W3CDTF">2021-06-08T08:41:00Z</dcterms:modified>
</cp:coreProperties>
</file>